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Grilledutableau"/>
        <w:tblW w:w="0" w:type="auto"/>
        <w:tblLook w:val="04A0"/>
      </w:tblPr>
      <w:tblGrid>
        <w:gridCol w:w="9212"/>
      </w:tblGrid>
      <w:tr w:rsidR="00352DE4" w:rsidTr="00520A59">
        <w:tc>
          <w:tcPr>
            <w:tcW w:w="9212" w:type="dxa"/>
            <w:shd w:val="clear" w:color="auto" w:fill="D9D9D9" w:themeFill="background1" w:themeFillShade="D9"/>
          </w:tcPr>
          <w:p w:rsidR="00352DE4" w:rsidRPr="00A834EC" w:rsidRDefault="00352DE4" w:rsidP="00520A59">
            <w:pPr>
              <w:jc w:val="center"/>
              <w:rPr>
                <w:rFonts w:ascii="Times New Roman" w:hAnsi="Times New Roman" w:cs="Times New Roman"/>
                <w:b/>
                <w:sz w:val="24"/>
                <w:szCs w:val="24"/>
              </w:rPr>
            </w:pPr>
            <w:r w:rsidRPr="00A834EC">
              <w:rPr>
                <w:rFonts w:ascii="Times New Roman" w:hAnsi="Times New Roman" w:cs="Times New Roman"/>
                <w:b/>
                <w:sz w:val="24"/>
                <w:szCs w:val="24"/>
              </w:rPr>
              <w:t xml:space="preserve">REUNION DU CONSEIL MUNICIPAL </w:t>
            </w:r>
          </w:p>
          <w:p w:rsidR="00352DE4" w:rsidRDefault="00352DE4" w:rsidP="007A4B5C">
            <w:pPr>
              <w:jc w:val="center"/>
            </w:pPr>
            <w:r w:rsidRPr="00A834EC">
              <w:rPr>
                <w:rFonts w:ascii="Times New Roman" w:hAnsi="Times New Roman" w:cs="Times New Roman"/>
                <w:b/>
                <w:sz w:val="24"/>
                <w:szCs w:val="24"/>
              </w:rPr>
              <w:t xml:space="preserve">EN DATE DU </w:t>
            </w:r>
            <w:r w:rsidR="007A4B5C">
              <w:rPr>
                <w:rFonts w:ascii="Times New Roman" w:hAnsi="Times New Roman" w:cs="Times New Roman"/>
                <w:b/>
                <w:sz w:val="24"/>
                <w:szCs w:val="24"/>
              </w:rPr>
              <w:t>28 mars 2022</w:t>
            </w:r>
          </w:p>
        </w:tc>
      </w:tr>
    </w:tbl>
    <w:p w:rsidR="00352DE4" w:rsidRPr="00A834EC" w:rsidRDefault="00352DE4" w:rsidP="00352DE4">
      <w:pPr>
        <w:jc w:val="both"/>
        <w:rPr>
          <w:sz w:val="24"/>
          <w:szCs w:val="24"/>
        </w:rPr>
      </w:pPr>
    </w:p>
    <w:p w:rsidR="00352DE4" w:rsidRPr="002C5E6E" w:rsidRDefault="00352DE4" w:rsidP="00352DE4">
      <w:pPr>
        <w:spacing w:line="240" w:lineRule="auto"/>
        <w:jc w:val="both"/>
        <w:rPr>
          <w:rFonts w:ascii="Times New Roman" w:hAnsi="Times New Roman" w:cs="Times New Roman"/>
        </w:rPr>
      </w:pPr>
      <w:r w:rsidRPr="002C5E6E">
        <w:rPr>
          <w:rFonts w:ascii="Times New Roman" w:hAnsi="Times New Roman" w:cs="Times New Roman"/>
        </w:rPr>
        <w:t xml:space="preserve">Le </w:t>
      </w:r>
      <w:r w:rsidR="007709EE" w:rsidRPr="002C5E6E">
        <w:rPr>
          <w:rFonts w:ascii="Times New Roman" w:hAnsi="Times New Roman" w:cs="Times New Roman"/>
        </w:rPr>
        <w:t>vingt</w:t>
      </w:r>
      <w:r w:rsidR="007A4B5C" w:rsidRPr="002C5E6E">
        <w:rPr>
          <w:rFonts w:ascii="Times New Roman" w:hAnsi="Times New Roman" w:cs="Times New Roman"/>
        </w:rPr>
        <w:t xml:space="preserve"> huit</w:t>
      </w:r>
      <w:r w:rsidR="007709EE" w:rsidRPr="002C5E6E">
        <w:rPr>
          <w:rFonts w:ascii="Times New Roman" w:hAnsi="Times New Roman" w:cs="Times New Roman"/>
        </w:rPr>
        <w:t xml:space="preserve"> </w:t>
      </w:r>
      <w:r w:rsidR="007A4B5C" w:rsidRPr="002C5E6E">
        <w:rPr>
          <w:rFonts w:ascii="Times New Roman" w:hAnsi="Times New Roman" w:cs="Times New Roman"/>
        </w:rPr>
        <w:t>mars</w:t>
      </w:r>
      <w:r w:rsidRPr="002C5E6E">
        <w:rPr>
          <w:rFonts w:ascii="Times New Roman" w:hAnsi="Times New Roman" w:cs="Times New Roman"/>
        </w:rPr>
        <w:t xml:space="preserve"> deux mille vingt </w:t>
      </w:r>
      <w:r w:rsidR="007A4B5C" w:rsidRPr="002C5E6E">
        <w:rPr>
          <w:rFonts w:ascii="Times New Roman" w:hAnsi="Times New Roman" w:cs="Times New Roman"/>
        </w:rPr>
        <w:t>deux</w:t>
      </w:r>
      <w:r w:rsidRPr="002C5E6E">
        <w:rPr>
          <w:rFonts w:ascii="Times New Roman" w:hAnsi="Times New Roman" w:cs="Times New Roman"/>
        </w:rPr>
        <w:t xml:space="preserve"> à vingt heures, le Conseil Municipal de Cuise la Motte, légalement convoqué, s’est réuni, en session ordinaire, au nombre prescrit par la loi dans le lieu habituel des séances, sous la présidence de monsieur </w:t>
      </w:r>
      <w:r w:rsidRPr="002C5E6E">
        <w:rPr>
          <w:rFonts w:ascii="Times New Roman" w:hAnsi="Times New Roman" w:cs="Times New Roman"/>
          <w:b/>
        </w:rPr>
        <w:t>Renaud Bourgeois</w:t>
      </w:r>
      <w:r w:rsidRPr="002C5E6E">
        <w:rPr>
          <w:rFonts w:ascii="Times New Roman" w:hAnsi="Times New Roman" w:cs="Times New Roman"/>
        </w:rPr>
        <w:t>, Maire.</w:t>
      </w:r>
    </w:p>
    <w:p w:rsidR="00352DE4" w:rsidRPr="002C5E6E" w:rsidRDefault="00352DE4" w:rsidP="00352DE4">
      <w:pPr>
        <w:spacing w:line="240" w:lineRule="auto"/>
        <w:jc w:val="both"/>
        <w:rPr>
          <w:rFonts w:ascii="Times New Roman" w:hAnsi="Times New Roman" w:cs="Times New Roman"/>
        </w:rPr>
      </w:pPr>
      <w:r w:rsidRPr="002C5E6E">
        <w:rPr>
          <w:rFonts w:ascii="Times New Roman" w:hAnsi="Times New Roman" w:cs="Times New Roman"/>
          <w:b/>
          <w:u w:val="single"/>
        </w:rPr>
        <w:t>Etaient présents</w:t>
      </w:r>
      <w:r w:rsidRPr="002C5E6E">
        <w:rPr>
          <w:rFonts w:ascii="Times New Roman" w:hAnsi="Times New Roman" w:cs="Times New Roman"/>
        </w:rPr>
        <w:t xml:space="preserve"> : Renaud Bourgeois, Michelle Beaudequin, Christophe Crété, Maryse Champeau, Gérard Fleury, Peggy Lewandowski, </w:t>
      </w:r>
      <w:r w:rsidR="007709EE" w:rsidRPr="002C5E6E">
        <w:rPr>
          <w:rFonts w:ascii="Times New Roman" w:hAnsi="Times New Roman" w:cs="Times New Roman"/>
        </w:rPr>
        <w:t xml:space="preserve">Joëlle Douvry, </w:t>
      </w:r>
      <w:r w:rsidRPr="002C5E6E">
        <w:rPr>
          <w:rFonts w:ascii="Times New Roman" w:hAnsi="Times New Roman" w:cs="Times New Roman"/>
        </w:rPr>
        <w:t xml:space="preserve">Jérôme Chane Kune, Dominique Paniz, Renaud Descamps, Alexis Leplat, </w:t>
      </w:r>
      <w:r w:rsidR="007A4B5C" w:rsidRPr="002C5E6E">
        <w:rPr>
          <w:rFonts w:ascii="Times New Roman" w:hAnsi="Times New Roman" w:cs="Times New Roman"/>
        </w:rPr>
        <w:t xml:space="preserve">Alexis Billot, Patrick Littière, </w:t>
      </w:r>
      <w:r w:rsidRPr="002C5E6E">
        <w:rPr>
          <w:rFonts w:ascii="Times New Roman" w:hAnsi="Times New Roman" w:cs="Times New Roman"/>
        </w:rPr>
        <w:t xml:space="preserve">Nathalie Lacourt, </w:t>
      </w:r>
      <w:r w:rsidR="007A4B5C" w:rsidRPr="002C5E6E">
        <w:rPr>
          <w:rFonts w:ascii="Times New Roman" w:hAnsi="Times New Roman" w:cs="Times New Roman"/>
        </w:rPr>
        <w:t xml:space="preserve">Sandrine Leroux, </w:t>
      </w:r>
    </w:p>
    <w:p w:rsidR="00352DE4" w:rsidRPr="002C5E6E" w:rsidRDefault="00352DE4" w:rsidP="00352DE4">
      <w:pPr>
        <w:spacing w:line="240" w:lineRule="auto"/>
        <w:jc w:val="both"/>
        <w:rPr>
          <w:rFonts w:ascii="Times New Roman" w:hAnsi="Times New Roman" w:cs="Times New Roman"/>
        </w:rPr>
      </w:pPr>
      <w:r w:rsidRPr="002C5E6E">
        <w:rPr>
          <w:rFonts w:ascii="Times New Roman" w:hAnsi="Times New Roman" w:cs="Times New Roman"/>
          <w:b/>
          <w:u w:val="single"/>
        </w:rPr>
        <w:t>Procurations</w:t>
      </w:r>
      <w:r w:rsidRPr="002C5E6E">
        <w:rPr>
          <w:rFonts w:ascii="Times New Roman" w:hAnsi="Times New Roman" w:cs="Times New Roman"/>
        </w:rPr>
        <w:t xml:space="preserve"> : </w:t>
      </w:r>
      <w:r w:rsidR="007709EE" w:rsidRPr="002C5E6E">
        <w:rPr>
          <w:rFonts w:ascii="Times New Roman" w:hAnsi="Times New Roman" w:cs="Times New Roman"/>
        </w:rPr>
        <w:t>Odette Muscat</w:t>
      </w:r>
      <w:r w:rsidRPr="002C5E6E">
        <w:rPr>
          <w:rFonts w:ascii="Times New Roman" w:hAnsi="Times New Roman" w:cs="Times New Roman"/>
        </w:rPr>
        <w:t xml:space="preserve"> à </w:t>
      </w:r>
      <w:r w:rsidR="007A4B5C" w:rsidRPr="002C5E6E">
        <w:rPr>
          <w:rFonts w:ascii="Times New Roman" w:hAnsi="Times New Roman" w:cs="Times New Roman"/>
        </w:rPr>
        <w:t>Patrick Littière</w:t>
      </w:r>
      <w:r w:rsidR="007709EE" w:rsidRPr="002C5E6E">
        <w:rPr>
          <w:rFonts w:ascii="Times New Roman" w:hAnsi="Times New Roman" w:cs="Times New Roman"/>
        </w:rPr>
        <w:t xml:space="preserve"> </w:t>
      </w:r>
    </w:p>
    <w:p w:rsidR="00352DE4" w:rsidRPr="002C5E6E" w:rsidRDefault="00352DE4" w:rsidP="00352DE4">
      <w:pPr>
        <w:jc w:val="both"/>
        <w:rPr>
          <w:rFonts w:ascii="Times New Roman" w:hAnsi="Times New Roman" w:cs="Times New Roman"/>
        </w:rPr>
      </w:pPr>
      <w:r w:rsidRPr="002C5E6E">
        <w:rPr>
          <w:rFonts w:ascii="Times New Roman" w:hAnsi="Times New Roman" w:cs="Times New Roman"/>
          <w:b/>
          <w:u w:val="single"/>
        </w:rPr>
        <w:t>Absents</w:t>
      </w:r>
      <w:r w:rsidRPr="002C5E6E">
        <w:rPr>
          <w:rFonts w:ascii="Times New Roman" w:hAnsi="Times New Roman" w:cs="Times New Roman"/>
        </w:rPr>
        <w:t> : Lydie Fernandes,</w:t>
      </w:r>
      <w:r w:rsidR="007709EE" w:rsidRPr="002C5E6E">
        <w:rPr>
          <w:rFonts w:ascii="Times New Roman" w:hAnsi="Times New Roman" w:cs="Times New Roman"/>
        </w:rPr>
        <w:t xml:space="preserve"> </w:t>
      </w:r>
      <w:r w:rsidRPr="002C5E6E">
        <w:rPr>
          <w:rFonts w:ascii="Times New Roman" w:hAnsi="Times New Roman" w:cs="Times New Roman"/>
        </w:rPr>
        <w:t>Michel Kmiec</w:t>
      </w:r>
      <w:r w:rsidR="007709EE" w:rsidRPr="002C5E6E">
        <w:rPr>
          <w:rFonts w:ascii="Times New Roman" w:hAnsi="Times New Roman" w:cs="Times New Roman"/>
        </w:rPr>
        <w:t>.</w:t>
      </w:r>
    </w:p>
    <w:p w:rsidR="007A4B5C" w:rsidRPr="002C5E6E" w:rsidRDefault="007A4B5C" w:rsidP="00352DE4">
      <w:pPr>
        <w:jc w:val="both"/>
        <w:rPr>
          <w:rFonts w:ascii="Times New Roman" w:hAnsi="Times New Roman" w:cs="Times New Roman"/>
        </w:rPr>
      </w:pPr>
      <w:r w:rsidRPr="002C5E6E">
        <w:rPr>
          <w:rFonts w:ascii="Times New Roman" w:hAnsi="Times New Roman" w:cs="Times New Roman"/>
          <w:b/>
          <w:u w:val="single"/>
        </w:rPr>
        <w:t>Absente excusée</w:t>
      </w:r>
      <w:r w:rsidRPr="002C5E6E">
        <w:rPr>
          <w:rFonts w:ascii="Times New Roman" w:hAnsi="Times New Roman" w:cs="Times New Roman"/>
        </w:rPr>
        <w:t> : Marie-Agnès Anselmet</w:t>
      </w:r>
    </w:p>
    <w:p w:rsidR="00352DE4" w:rsidRPr="002C5E6E" w:rsidRDefault="00352DE4" w:rsidP="00352DE4">
      <w:pPr>
        <w:jc w:val="both"/>
        <w:rPr>
          <w:rFonts w:ascii="Times New Roman" w:hAnsi="Times New Roman" w:cs="Times New Roman"/>
        </w:rPr>
      </w:pPr>
      <w:r w:rsidRPr="002C5E6E">
        <w:rPr>
          <w:rFonts w:ascii="Times New Roman" w:hAnsi="Times New Roman" w:cs="Times New Roman"/>
          <w:b/>
          <w:u w:val="single"/>
        </w:rPr>
        <w:t>Secrétaire de séance</w:t>
      </w:r>
      <w:r w:rsidRPr="002C5E6E">
        <w:rPr>
          <w:rFonts w:ascii="Times New Roman" w:hAnsi="Times New Roman" w:cs="Times New Roman"/>
        </w:rPr>
        <w:t xml:space="preserve"> : Michelle Beaudequin </w:t>
      </w:r>
    </w:p>
    <w:tbl>
      <w:tblPr>
        <w:tblStyle w:val="Grilledutableau"/>
        <w:tblW w:w="0" w:type="auto"/>
        <w:tblLook w:val="04A0"/>
      </w:tblPr>
      <w:tblGrid>
        <w:gridCol w:w="9212"/>
      </w:tblGrid>
      <w:tr w:rsidR="00352DE4" w:rsidRPr="002C5E6E" w:rsidTr="00520A59">
        <w:tc>
          <w:tcPr>
            <w:tcW w:w="9212" w:type="dxa"/>
          </w:tcPr>
          <w:p w:rsidR="00352DE4" w:rsidRPr="00E239F2" w:rsidRDefault="00352DE4" w:rsidP="00520A59">
            <w:pPr>
              <w:jc w:val="both"/>
              <w:rPr>
                <w:rFonts w:ascii="Times New Roman" w:hAnsi="Times New Roman" w:cs="Times New Roman"/>
                <w:sz w:val="24"/>
                <w:szCs w:val="24"/>
              </w:rPr>
            </w:pPr>
            <w:r w:rsidRPr="00E239F2">
              <w:rPr>
                <w:rFonts w:ascii="Times New Roman" w:hAnsi="Times New Roman" w:cs="Times New Roman"/>
                <w:b/>
                <w:sz w:val="24"/>
                <w:szCs w:val="24"/>
              </w:rPr>
              <w:t>Selon l’ordre du jour</w:t>
            </w:r>
            <w:r w:rsidRPr="00E239F2">
              <w:rPr>
                <w:rFonts w:ascii="Times New Roman" w:hAnsi="Times New Roman" w:cs="Times New Roman"/>
                <w:sz w:val="24"/>
                <w:szCs w:val="24"/>
              </w:rPr>
              <w:t xml:space="preserve"> : </w:t>
            </w:r>
          </w:p>
        </w:tc>
      </w:tr>
    </w:tbl>
    <w:p w:rsidR="00FA58CF" w:rsidRDefault="00FA58CF" w:rsidP="00352DE4">
      <w:pPr>
        <w:rPr>
          <w:rFonts w:ascii="Times New Roman" w:hAnsi="Times New Roman" w:cs="Times New Roman"/>
          <w:b/>
          <w:u w:val="single"/>
        </w:rPr>
      </w:pPr>
    </w:p>
    <w:p w:rsidR="007A4B5C" w:rsidRPr="002C5E6E" w:rsidRDefault="007A0746" w:rsidP="00352DE4">
      <w:pPr>
        <w:rPr>
          <w:rFonts w:ascii="Times New Roman" w:hAnsi="Times New Roman" w:cs="Times New Roman"/>
          <w:sz w:val="20"/>
          <w:szCs w:val="20"/>
        </w:rPr>
      </w:pPr>
      <w:r w:rsidRPr="002C5E6E">
        <w:rPr>
          <w:rFonts w:ascii="Times New Roman" w:hAnsi="Times New Roman" w:cs="Times New Roman"/>
          <w:sz w:val="20"/>
          <w:szCs w:val="20"/>
        </w:rPr>
        <w:t>Avec l’accord</w:t>
      </w:r>
      <w:r w:rsidR="00B30C86" w:rsidRPr="002C5E6E">
        <w:rPr>
          <w:rFonts w:ascii="Times New Roman" w:hAnsi="Times New Roman" w:cs="Times New Roman"/>
          <w:sz w:val="20"/>
          <w:szCs w:val="20"/>
        </w:rPr>
        <w:t xml:space="preserve"> des</w:t>
      </w:r>
      <w:r w:rsidRPr="002C5E6E">
        <w:rPr>
          <w:rFonts w:ascii="Times New Roman" w:hAnsi="Times New Roman" w:cs="Times New Roman"/>
          <w:sz w:val="20"/>
          <w:szCs w:val="20"/>
        </w:rPr>
        <w:t xml:space="preserve"> membres du conseil, </w:t>
      </w:r>
      <w:r w:rsidRPr="002C5E6E">
        <w:rPr>
          <w:rFonts w:ascii="Times New Roman" w:hAnsi="Times New Roman" w:cs="Times New Roman"/>
          <w:b/>
          <w:sz w:val="20"/>
          <w:szCs w:val="20"/>
        </w:rPr>
        <w:t>d</w:t>
      </w:r>
      <w:r w:rsidR="007A4B5C" w:rsidRPr="002C5E6E">
        <w:rPr>
          <w:rFonts w:ascii="Times New Roman" w:hAnsi="Times New Roman" w:cs="Times New Roman"/>
          <w:b/>
          <w:sz w:val="20"/>
          <w:szCs w:val="20"/>
        </w:rPr>
        <w:t>eux points sont rajoutés à l’ordre du jour</w:t>
      </w:r>
      <w:r w:rsidRPr="002C5E6E">
        <w:rPr>
          <w:rFonts w:ascii="Times New Roman" w:hAnsi="Times New Roman" w:cs="Times New Roman"/>
          <w:sz w:val="20"/>
          <w:szCs w:val="20"/>
        </w:rPr>
        <w:t xml:space="preserve"> </w:t>
      </w:r>
      <w:r w:rsidR="007A4B5C" w:rsidRPr="002C5E6E">
        <w:rPr>
          <w:rFonts w:ascii="Times New Roman" w:hAnsi="Times New Roman" w:cs="Times New Roman"/>
          <w:sz w:val="20"/>
          <w:szCs w:val="20"/>
        </w:rPr>
        <w:t xml:space="preserve">: </w:t>
      </w:r>
      <w:r w:rsidRPr="002C5E6E">
        <w:rPr>
          <w:rFonts w:ascii="Times New Roman" w:hAnsi="Times New Roman" w:cs="Times New Roman"/>
          <w:sz w:val="20"/>
          <w:szCs w:val="20"/>
        </w:rPr>
        <w:t>L</w:t>
      </w:r>
      <w:r w:rsidR="007A4B5C" w:rsidRPr="002C5E6E">
        <w:rPr>
          <w:rFonts w:ascii="Times New Roman" w:hAnsi="Times New Roman" w:cs="Times New Roman"/>
          <w:sz w:val="20"/>
          <w:szCs w:val="20"/>
        </w:rPr>
        <w:t xml:space="preserve">e suivi du dossier </w:t>
      </w:r>
      <w:r w:rsidRPr="002C5E6E">
        <w:rPr>
          <w:rFonts w:ascii="Times New Roman" w:hAnsi="Times New Roman" w:cs="Times New Roman"/>
          <w:sz w:val="20"/>
          <w:szCs w:val="20"/>
        </w:rPr>
        <w:t xml:space="preserve">de la réfection </w:t>
      </w:r>
      <w:r w:rsidR="007A4B5C" w:rsidRPr="002C5E6E">
        <w:rPr>
          <w:rFonts w:ascii="Times New Roman" w:hAnsi="Times New Roman" w:cs="Times New Roman"/>
          <w:sz w:val="20"/>
          <w:szCs w:val="20"/>
        </w:rPr>
        <w:t>du Monument des 22</w:t>
      </w:r>
      <w:r w:rsidRPr="002C5E6E">
        <w:rPr>
          <w:rFonts w:ascii="Times New Roman" w:hAnsi="Times New Roman" w:cs="Times New Roman"/>
          <w:sz w:val="20"/>
          <w:szCs w:val="20"/>
        </w:rPr>
        <w:t>.</w:t>
      </w:r>
      <w:r w:rsidR="00B30C86" w:rsidRPr="002C5E6E">
        <w:rPr>
          <w:rFonts w:ascii="Times New Roman" w:hAnsi="Times New Roman" w:cs="Times New Roman"/>
          <w:sz w:val="20"/>
          <w:szCs w:val="20"/>
        </w:rPr>
        <w:t xml:space="preserve"> Demande d’aide financière pour l’entretien du socle, et demande d’autorisation pout réaliser la restitution de la statue originale du soldat.</w:t>
      </w:r>
    </w:p>
    <w:p w:rsidR="007A4B5C" w:rsidRPr="00E239F2" w:rsidRDefault="007A4B5C" w:rsidP="00352DE4">
      <w:pPr>
        <w:rPr>
          <w:rFonts w:ascii="Times New Roman" w:hAnsi="Times New Roman" w:cs="Times New Roman"/>
          <w:b/>
          <w:sz w:val="20"/>
          <w:szCs w:val="20"/>
          <w:u w:val="single"/>
        </w:rPr>
      </w:pPr>
      <w:r w:rsidRPr="00E239F2">
        <w:rPr>
          <w:rFonts w:ascii="Times New Roman" w:hAnsi="Times New Roman" w:cs="Times New Roman"/>
          <w:b/>
          <w:sz w:val="20"/>
          <w:szCs w:val="20"/>
          <w:u w:val="single"/>
        </w:rPr>
        <w:t>FINANCES</w:t>
      </w:r>
    </w:p>
    <w:p w:rsidR="007A4B5C" w:rsidRPr="00E239F2" w:rsidRDefault="007A4B5C" w:rsidP="00352DE4">
      <w:pPr>
        <w:rPr>
          <w:rFonts w:ascii="Times New Roman" w:hAnsi="Times New Roman" w:cs="Times New Roman"/>
          <w:b/>
          <w:u w:val="single"/>
        </w:rPr>
      </w:pPr>
      <w:r w:rsidRPr="00E239F2">
        <w:rPr>
          <w:rFonts w:ascii="Times New Roman" w:hAnsi="Times New Roman" w:cs="Times New Roman"/>
          <w:b/>
          <w:u w:val="single"/>
        </w:rPr>
        <w:t>Approbation du compte administratif 2021</w:t>
      </w:r>
    </w:p>
    <w:p w:rsidR="007A4B5C" w:rsidRPr="00E239F2" w:rsidRDefault="007A4B5C" w:rsidP="00F22AEC">
      <w:pPr>
        <w:jc w:val="both"/>
        <w:rPr>
          <w:rFonts w:ascii="Times New Roman" w:hAnsi="Times New Roman" w:cs="Times New Roman"/>
          <w:sz w:val="20"/>
          <w:szCs w:val="20"/>
        </w:rPr>
      </w:pPr>
      <w:r w:rsidRPr="00E239F2">
        <w:rPr>
          <w:rFonts w:ascii="Times New Roman" w:hAnsi="Times New Roman" w:cs="Times New Roman"/>
          <w:b/>
          <w:sz w:val="20"/>
          <w:szCs w:val="20"/>
        </w:rPr>
        <w:t>Monsieur le Maire</w:t>
      </w:r>
      <w:r w:rsidRPr="00E239F2">
        <w:rPr>
          <w:rFonts w:ascii="Times New Roman" w:hAnsi="Times New Roman" w:cs="Times New Roman"/>
          <w:sz w:val="20"/>
          <w:szCs w:val="20"/>
        </w:rPr>
        <w:t xml:space="preserve"> présente </w:t>
      </w:r>
      <w:r w:rsidR="00DB77BC" w:rsidRPr="00E239F2">
        <w:rPr>
          <w:rFonts w:ascii="Times New Roman" w:hAnsi="Times New Roman" w:cs="Times New Roman"/>
          <w:sz w:val="20"/>
          <w:szCs w:val="20"/>
        </w:rPr>
        <w:t xml:space="preserve"> aux membres du conseil municipal </w:t>
      </w:r>
      <w:r w:rsidRPr="00E239F2">
        <w:rPr>
          <w:rFonts w:ascii="Times New Roman" w:hAnsi="Times New Roman" w:cs="Times New Roman"/>
          <w:sz w:val="20"/>
          <w:szCs w:val="20"/>
        </w:rPr>
        <w:t>le compte administratif 2021,</w:t>
      </w:r>
      <w:r w:rsidR="00BB5997" w:rsidRPr="00E239F2">
        <w:rPr>
          <w:rFonts w:ascii="Times New Roman" w:hAnsi="Times New Roman" w:cs="Times New Roman"/>
          <w:sz w:val="20"/>
          <w:szCs w:val="20"/>
        </w:rPr>
        <w:t xml:space="preserve"> puis sort et laisse la présidence à Madame Michelle Beaudequin, doyenne</w:t>
      </w:r>
      <w:r w:rsidR="00F22AEC" w:rsidRPr="00E239F2">
        <w:rPr>
          <w:rFonts w:ascii="Times New Roman" w:hAnsi="Times New Roman" w:cs="Times New Roman"/>
          <w:sz w:val="20"/>
          <w:szCs w:val="20"/>
        </w:rPr>
        <w:t xml:space="preserve"> d’âge</w:t>
      </w:r>
      <w:r w:rsidR="00BB5997" w:rsidRPr="00E239F2">
        <w:rPr>
          <w:rFonts w:ascii="Times New Roman" w:hAnsi="Times New Roman" w:cs="Times New Roman"/>
          <w:sz w:val="20"/>
          <w:szCs w:val="20"/>
        </w:rPr>
        <w:t xml:space="preserve"> de l’assemblée</w:t>
      </w:r>
      <w:r w:rsidR="00F22AEC" w:rsidRPr="00E239F2">
        <w:rPr>
          <w:rFonts w:ascii="Times New Roman" w:hAnsi="Times New Roman" w:cs="Times New Roman"/>
          <w:sz w:val="20"/>
          <w:szCs w:val="20"/>
        </w:rPr>
        <w:t>,</w:t>
      </w:r>
      <w:r w:rsidR="00BB5997" w:rsidRPr="00E239F2">
        <w:rPr>
          <w:rFonts w:ascii="Times New Roman" w:hAnsi="Times New Roman" w:cs="Times New Roman"/>
          <w:sz w:val="20"/>
          <w:szCs w:val="20"/>
        </w:rPr>
        <w:t xml:space="preserve"> qui fait procéder au vote.</w:t>
      </w:r>
    </w:p>
    <w:p w:rsidR="007A4B5C" w:rsidRPr="00E239F2" w:rsidRDefault="001D5805" w:rsidP="00F22AEC">
      <w:pPr>
        <w:jc w:val="both"/>
        <w:rPr>
          <w:rFonts w:ascii="Times New Roman" w:hAnsi="Times New Roman" w:cs="Times New Roman"/>
          <w:sz w:val="20"/>
          <w:szCs w:val="20"/>
        </w:rPr>
      </w:pPr>
      <w:r w:rsidRPr="00E239F2">
        <w:rPr>
          <w:rFonts w:ascii="Times New Roman" w:hAnsi="Times New Roman" w:cs="Times New Roman"/>
          <w:b/>
          <w:sz w:val="20"/>
          <w:szCs w:val="20"/>
        </w:rPr>
        <w:t>Les membres du conseil municipal</w:t>
      </w:r>
      <w:r w:rsidR="007A0746" w:rsidRPr="00E239F2">
        <w:rPr>
          <w:rFonts w:ascii="Times New Roman" w:hAnsi="Times New Roman" w:cs="Times New Roman"/>
          <w:sz w:val="20"/>
          <w:szCs w:val="20"/>
        </w:rPr>
        <w:t>, délibérant sur le compte administratif 2021</w:t>
      </w:r>
      <w:r w:rsidR="00DB77BC" w:rsidRPr="00E239F2">
        <w:rPr>
          <w:rFonts w:ascii="Times New Roman" w:hAnsi="Times New Roman" w:cs="Times New Roman"/>
          <w:sz w:val="20"/>
          <w:szCs w:val="20"/>
        </w:rPr>
        <w:t xml:space="preserve">, </w:t>
      </w:r>
      <w:r w:rsidR="00BB5997" w:rsidRPr="00E239F2">
        <w:rPr>
          <w:rFonts w:ascii="Times New Roman" w:hAnsi="Times New Roman" w:cs="Times New Roman"/>
          <w:sz w:val="20"/>
          <w:szCs w:val="20"/>
        </w:rPr>
        <w:t xml:space="preserve">après s’être fait présenter le budget primitif et les décisions modificatives de l’exercice considéré, </w:t>
      </w:r>
    </w:p>
    <w:p w:rsidR="00BB5997" w:rsidRPr="00E239F2" w:rsidRDefault="00BB5997" w:rsidP="00F22AEC">
      <w:pPr>
        <w:jc w:val="both"/>
        <w:rPr>
          <w:rFonts w:ascii="Times New Roman" w:hAnsi="Times New Roman" w:cs="Times New Roman"/>
          <w:sz w:val="20"/>
          <w:szCs w:val="20"/>
        </w:rPr>
      </w:pPr>
      <w:r w:rsidRPr="00E239F2">
        <w:rPr>
          <w:rFonts w:ascii="Times New Roman" w:hAnsi="Times New Roman" w:cs="Times New Roman"/>
          <w:sz w:val="20"/>
          <w:szCs w:val="20"/>
        </w:rPr>
        <w:t>Donne</w:t>
      </w:r>
      <w:r w:rsidR="00F22AEC" w:rsidRPr="00E239F2">
        <w:rPr>
          <w:rFonts w:ascii="Times New Roman" w:hAnsi="Times New Roman" w:cs="Times New Roman"/>
          <w:sz w:val="20"/>
          <w:szCs w:val="20"/>
        </w:rPr>
        <w:t>nt</w:t>
      </w:r>
      <w:r w:rsidRPr="00E239F2">
        <w:rPr>
          <w:rFonts w:ascii="Times New Roman" w:hAnsi="Times New Roman" w:cs="Times New Roman"/>
          <w:sz w:val="20"/>
          <w:szCs w:val="20"/>
        </w:rPr>
        <w:t xml:space="preserve"> acte au Maire de la présentation faite </w:t>
      </w:r>
      <w:r w:rsidR="00DB77BC" w:rsidRPr="00E239F2">
        <w:rPr>
          <w:rFonts w:ascii="Times New Roman" w:hAnsi="Times New Roman" w:cs="Times New Roman"/>
          <w:sz w:val="20"/>
          <w:szCs w:val="20"/>
        </w:rPr>
        <w:t>du</w:t>
      </w:r>
      <w:r w:rsidRPr="00E239F2">
        <w:rPr>
          <w:rFonts w:ascii="Times New Roman" w:hAnsi="Times New Roman" w:cs="Times New Roman"/>
          <w:sz w:val="20"/>
          <w:szCs w:val="20"/>
        </w:rPr>
        <w:t xml:space="preserve"> compte administratif 2021, lequel </w:t>
      </w:r>
      <w:r w:rsidR="00F22AEC" w:rsidRPr="00E239F2">
        <w:rPr>
          <w:rFonts w:ascii="Times New Roman" w:hAnsi="Times New Roman" w:cs="Times New Roman"/>
          <w:sz w:val="20"/>
          <w:szCs w:val="20"/>
        </w:rPr>
        <w:t xml:space="preserve">peut </w:t>
      </w:r>
      <w:r w:rsidRPr="00E239F2">
        <w:rPr>
          <w:rFonts w:ascii="Times New Roman" w:hAnsi="Times New Roman" w:cs="Times New Roman"/>
          <w:sz w:val="20"/>
          <w:szCs w:val="20"/>
        </w:rPr>
        <w:t>se résume</w:t>
      </w:r>
      <w:r w:rsidR="00F22AEC" w:rsidRPr="00E239F2">
        <w:rPr>
          <w:rFonts w:ascii="Times New Roman" w:hAnsi="Times New Roman" w:cs="Times New Roman"/>
          <w:sz w:val="20"/>
          <w:szCs w:val="20"/>
        </w:rPr>
        <w:t>r</w:t>
      </w:r>
      <w:r w:rsidRPr="00E239F2">
        <w:rPr>
          <w:rFonts w:ascii="Times New Roman" w:hAnsi="Times New Roman" w:cs="Times New Roman"/>
          <w:sz w:val="20"/>
          <w:szCs w:val="20"/>
        </w:rPr>
        <w:t xml:space="preserve"> ainsi :</w:t>
      </w:r>
    </w:p>
    <w:tbl>
      <w:tblPr>
        <w:tblStyle w:val="Grilledutableau"/>
        <w:tblW w:w="9322" w:type="dxa"/>
        <w:tblLook w:val="04A0"/>
      </w:tblPr>
      <w:tblGrid>
        <w:gridCol w:w="2943"/>
        <w:gridCol w:w="1560"/>
        <w:gridCol w:w="1643"/>
        <w:gridCol w:w="1617"/>
        <w:gridCol w:w="1559"/>
      </w:tblGrid>
      <w:tr w:rsidR="00BB5997" w:rsidTr="00272FBB">
        <w:tc>
          <w:tcPr>
            <w:tcW w:w="2943" w:type="dxa"/>
          </w:tcPr>
          <w:p w:rsidR="00BB5997" w:rsidRDefault="00BB5997" w:rsidP="001E289C">
            <w:pPr>
              <w:rPr>
                <w:rFonts w:ascii="Times New Roman" w:hAnsi="Times New Roman" w:cs="Times New Roman"/>
              </w:rPr>
            </w:pPr>
          </w:p>
        </w:tc>
        <w:tc>
          <w:tcPr>
            <w:tcW w:w="3203" w:type="dxa"/>
            <w:gridSpan w:val="2"/>
          </w:tcPr>
          <w:p w:rsidR="00BB5997" w:rsidRDefault="00BB5997" w:rsidP="004B277D">
            <w:pPr>
              <w:jc w:val="center"/>
              <w:rPr>
                <w:rFonts w:ascii="Times New Roman" w:hAnsi="Times New Roman" w:cs="Times New Roman"/>
              </w:rPr>
            </w:pPr>
            <w:r>
              <w:rPr>
                <w:rFonts w:ascii="Times New Roman" w:hAnsi="Times New Roman" w:cs="Times New Roman"/>
              </w:rPr>
              <w:t>FONCTIONNEMENT</w:t>
            </w:r>
          </w:p>
        </w:tc>
        <w:tc>
          <w:tcPr>
            <w:tcW w:w="3176" w:type="dxa"/>
            <w:gridSpan w:val="2"/>
          </w:tcPr>
          <w:p w:rsidR="00BB5997" w:rsidRDefault="00BB5997" w:rsidP="004B277D">
            <w:pPr>
              <w:jc w:val="center"/>
              <w:rPr>
                <w:rFonts w:ascii="Times New Roman" w:hAnsi="Times New Roman" w:cs="Times New Roman"/>
              </w:rPr>
            </w:pPr>
            <w:r>
              <w:rPr>
                <w:rFonts w:ascii="Times New Roman" w:hAnsi="Times New Roman" w:cs="Times New Roman"/>
              </w:rPr>
              <w:t>INVESTISSEMENT</w:t>
            </w:r>
          </w:p>
        </w:tc>
      </w:tr>
      <w:tr w:rsidR="00272FBB" w:rsidTr="00272FBB">
        <w:tc>
          <w:tcPr>
            <w:tcW w:w="2943" w:type="dxa"/>
          </w:tcPr>
          <w:p w:rsidR="00272FBB" w:rsidRDefault="00272FBB" w:rsidP="00352DE4">
            <w:pPr>
              <w:rPr>
                <w:rFonts w:ascii="Times New Roman" w:hAnsi="Times New Roman" w:cs="Times New Roman"/>
              </w:rPr>
            </w:pPr>
          </w:p>
        </w:tc>
        <w:tc>
          <w:tcPr>
            <w:tcW w:w="1560" w:type="dxa"/>
          </w:tcPr>
          <w:p w:rsidR="00272FBB" w:rsidRPr="00272FBB" w:rsidRDefault="00272FBB" w:rsidP="00352DE4">
            <w:pPr>
              <w:rPr>
                <w:rFonts w:ascii="Times New Roman" w:hAnsi="Times New Roman" w:cs="Times New Roman"/>
                <w:b/>
              </w:rPr>
            </w:pPr>
            <w:r w:rsidRPr="00272FBB">
              <w:rPr>
                <w:rFonts w:ascii="Times New Roman" w:hAnsi="Times New Roman" w:cs="Times New Roman"/>
                <w:b/>
              </w:rPr>
              <w:t>Dépenses</w:t>
            </w:r>
          </w:p>
        </w:tc>
        <w:tc>
          <w:tcPr>
            <w:tcW w:w="1643" w:type="dxa"/>
          </w:tcPr>
          <w:p w:rsidR="00272FBB" w:rsidRPr="00272FBB" w:rsidRDefault="00272FBB" w:rsidP="00352DE4">
            <w:pPr>
              <w:rPr>
                <w:rFonts w:ascii="Times New Roman" w:hAnsi="Times New Roman" w:cs="Times New Roman"/>
                <w:b/>
              </w:rPr>
            </w:pPr>
            <w:r w:rsidRPr="00272FBB">
              <w:rPr>
                <w:rFonts w:ascii="Times New Roman" w:hAnsi="Times New Roman" w:cs="Times New Roman"/>
                <w:b/>
              </w:rPr>
              <w:t>Recettes</w:t>
            </w:r>
          </w:p>
        </w:tc>
        <w:tc>
          <w:tcPr>
            <w:tcW w:w="1617" w:type="dxa"/>
          </w:tcPr>
          <w:p w:rsidR="00272FBB" w:rsidRPr="00272FBB" w:rsidRDefault="00272FBB" w:rsidP="00352DE4">
            <w:pPr>
              <w:rPr>
                <w:rFonts w:ascii="Times New Roman" w:hAnsi="Times New Roman" w:cs="Times New Roman"/>
                <w:b/>
              </w:rPr>
            </w:pPr>
            <w:r w:rsidRPr="00272FBB">
              <w:rPr>
                <w:rFonts w:ascii="Times New Roman" w:hAnsi="Times New Roman" w:cs="Times New Roman"/>
                <w:b/>
              </w:rPr>
              <w:t>Dépenses</w:t>
            </w:r>
          </w:p>
        </w:tc>
        <w:tc>
          <w:tcPr>
            <w:tcW w:w="1559" w:type="dxa"/>
          </w:tcPr>
          <w:p w:rsidR="00272FBB" w:rsidRPr="00272FBB" w:rsidRDefault="00272FBB" w:rsidP="00352DE4">
            <w:pPr>
              <w:rPr>
                <w:rFonts w:ascii="Times New Roman" w:hAnsi="Times New Roman" w:cs="Times New Roman"/>
                <w:b/>
              </w:rPr>
            </w:pPr>
            <w:r w:rsidRPr="00272FBB">
              <w:rPr>
                <w:rFonts w:ascii="Times New Roman" w:hAnsi="Times New Roman" w:cs="Times New Roman"/>
                <w:b/>
              </w:rPr>
              <w:t>Recettes</w:t>
            </w:r>
          </w:p>
        </w:tc>
      </w:tr>
      <w:tr w:rsidR="00272FBB" w:rsidTr="00272FBB">
        <w:tc>
          <w:tcPr>
            <w:tcW w:w="2943" w:type="dxa"/>
          </w:tcPr>
          <w:p w:rsidR="00272FBB" w:rsidRDefault="00272FBB" w:rsidP="00352DE4">
            <w:pPr>
              <w:rPr>
                <w:rFonts w:ascii="Times New Roman" w:hAnsi="Times New Roman" w:cs="Times New Roman"/>
              </w:rPr>
            </w:pPr>
            <w:r>
              <w:rPr>
                <w:rFonts w:ascii="Times New Roman" w:hAnsi="Times New Roman" w:cs="Times New Roman"/>
              </w:rPr>
              <w:t>Résultats reportés</w:t>
            </w:r>
          </w:p>
        </w:tc>
        <w:tc>
          <w:tcPr>
            <w:tcW w:w="1560" w:type="dxa"/>
          </w:tcPr>
          <w:p w:rsidR="00272FBB" w:rsidRDefault="00272FBB" w:rsidP="00352DE4">
            <w:pPr>
              <w:rPr>
                <w:rFonts w:ascii="Times New Roman" w:hAnsi="Times New Roman" w:cs="Times New Roman"/>
              </w:rPr>
            </w:pPr>
          </w:p>
        </w:tc>
        <w:tc>
          <w:tcPr>
            <w:tcW w:w="1643" w:type="dxa"/>
          </w:tcPr>
          <w:p w:rsidR="00272FBB" w:rsidRDefault="00272FBB" w:rsidP="00352DE4">
            <w:pPr>
              <w:rPr>
                <w:rFonts w:ascii="Times New Roman" w:hAnsi="Times New Roman" w:cs="Times New Roman"/>
              </w:rPr>
            </w:pPr>
            <w:r>
              <w:rPr>
                <w:rFonts w:ascii="Times New Roman" w:hAnsi="Times New Roman" w:cs="Times New Roman"/>
              </w:rPr>
              <w:t xml:space="preserve">   430 843.19  €</w:t>
            </w:r>
          </w:p>
        </w:tc>
        <w:tc>
          <w:tcPr>
            <w:tcW w:w="1617" w:type="dxa"/>
          </w:tcPr>
          <w:p w:rsidR="00272FBB" w:rsidRDefault="00272FBB" w:rsidP="00352DE4">
            <w:pPr>
              <w:rPr>
                <w:rFonts w:ascii="Times New Roman" w:hAnsi="Times New Roman" w:cs="Times New Roman"/>
              </w:rPr>
            </w:pPr>
          </w:p>
        </w:tc>
        <w:tc>
          <w:tcPr>
            <w:tcW w:w="1559" w:type="dxa"/>
          </w:tcPr>
          <w:p w:rsidR="00272FBB" w:rsidRDefault="00272FBB" w:rsidP="00352DE4">
            <w:pPr>
              <w:rPr>
                <w:rFonts w:ascii="Times New Roman" w:hAnsi="Times New Roman" w:cs="Times New Roman"/>
              </w:rPr>
            </w:pPr>
            <w:r>
              <w:rPr>
                <w:rFonts w:ascii="Times New Roman" w:hAnsi="Times New Roman" w:cs="Times New Roman"/>
              </w:rPr>
              <w:t xml:space="preserve">   131 841.73 €</w:t>
            </w:r>
          </w:p>
        </w:tc>
      </w:tr>
      <w:tr w:rsidR="00272FBB" w:rsidTr="00272FBB">
        <w:tc>
          <w:tcPr>
            <w:tcW w:w="2943" w:type="dxa"/>
          </w:tcPr>
          <w:p w:rsidR="00272FBB" w:rsidRDefault="00272FBB" w:rsidP="00352DE4">
            <w:pPr>
              <w:rPr>
                <w:rFonts w:ascii="Times New Roman" w:hAnsi="Times New Roman" w:cs="Times New Roman"/>
              </w:rPr>
            </w:pPr>
            <w:r>
              <w:rPr>
                <w:rFonts w:ascii="Times New Roman" w:hAnsi="Times New Roman" w:cs="Times New Roman"/>
              </w:rPr>
              <w:t>Opérations réelles 2021</w:t>
            </w:r>
          </w:p>
        </w:tc>
        <w:tc>
          <w:tcPr>
            <w:tcW w:w="1560" w:type="dxa"/>
          </w:tcPr>
          <w:p w:rsidR="00272FBB" w:rsidRDefault="00272FBB" w:rsidP="00352DE4">
            <w:pPr>
              <w:rPr>
                <w:rFonts w:ascii="Times New Roman" w:hAnsi="Times New Roman" w:cs="Times New Roman"/>
              </w:rPr>
            </w:pPr>
            <w:r>
              <w:rPr>
                <w:rFonts w:ascii="Times New Roman" w:hAnsi="Times New Roman" w:cs="Times New Roman"/>
              </w:rPr>
              <w:t>1 323 569.54 €</w:t>
            </w:r>
          </w:p>
        </w:tc>
        <w:tc>
          <w:tcPr>
            <w:tcW w:w="1643" w:type="dxa"/>
          </w:tcPr>
          <w:p w:rsidR="00272FBB" w:rsidRDefault="00272FBB" w:rsidP="00352DE4">
            <w:pPr>
              <w:rPr>
                <w:rFonts w:ascii="Times New Roman" w:hAnsi="Times New Roman" w:cs="Times New Roman"/>
              </w:rPr>
            </w:pPr>
            <w:r>
              <w:rPr>
                <w:rFonts w:ascii="Times New Roman" w:hAnsi="Times New Roman" w:cs="Times New Roman"/>
              </w:rPr>
              <w:t>1 476 176. 60 €</w:t>
            </w:r>
          </w:p>
        </w:tc>
        <w:tc>
          <w:tcPr>
            <w:tcW w:w="1617" w:type="dxa"/>
          </w:tcPr>
          <w:p w:rsidR="00272FBB" w:rsidRDefault="00272FBB" w:rsidP="00352DE4">
            <w:pPr>
              <w:rPr>
                <w:rFonts w:ascii="Times New Roman" w:hAnsi="Times New Roman" w:cs="Times New Roman"/>
              </w:rPr>
            </w:pPr>
            <w:r>
              <w:rPr>
                <w:rFonts w:ascii="Times New Roman" w:hAnsi="Times New Roman" w:cs="Times New Roman"/>
              </w:rPr>
              <w:t xml:space="preserve">   239 878.17 €</w:t>
            </w:r>
          </w:p>
        </w:tc>
        <w:tc>
          <w:tcPr>
            <w:tcW w:w="1559" w:type="dxa"/>
          </w:tcPr>
          <w:p w:rsidR="00272FBB" w:rsidRDefault="00272FBB" w:rsidP="00352DE4">
            <w:pPr>
              <w:rPr>
                <w:rFonts w:ascii="Times New Roman" w:hAnsi="Times New Roman" w:cs="Times New Roman"/>
              </w:rPr>
            </w:pPr>
            <w:r>
              <w:rPr>
                <w:rFonts w:ascii="Times New Roman" w:hAnsi="Times New Roman" w:cs="Times New Roman"/>
              </w:rPr>
              <w:t xml:space="preserve">   147 055.50 €</w:t>
            </w:r>
          </w:p>
        </w:tc>
      </w:tr>
      <w:tr w:rsidR="00272FBB" w:rsidTr="00272FBB">
        <w:tc>
          <w:tcPr>
            <w:tcW w:w="2943" w:type="dxa"/>
          </w:tcPr>
          <w:p w:rsidR="00272FBB" w:rsidRPr="00272FBB" w:rsidRDefault="00272FBB" w:rsidP="00352DE4">
            <w:pPr>
              <w:rPr>
                <w:rFonts w:ascii="Times New Roman" w:hAnsi="Times New Roman" w:cs="Times New Roman"/>
                <w:b/>
              </w:rPr>
            </w:pPr>
            <w:r w:rsidRPr="00272FBB">
              <w:rPr>
                <w:rFonts w:ascii="Times New Roman" w:hAnsi="Times New Roman" w:cs="Times New Roman"/>
                <w:b/>
              </w:rPr>
              <w:t>TOTAL</w:t>
            </w:r>
          </w:p>
        </w:tc>
        <w:tc>
          <w:tcPr>
            <w:tcW w:w="1560" w:type="dxa"/>
          </w:tcPr>
          <w:p w:rsidR="00272FBB" w:rsidRDefault="00272FBB" w:rsidP="00352DE4">
            <w:pPr>
              <w:rPr>
                <w:rFonts w:ascii="Times New Roman" w:hAnsi="Times New Roman" w:cs="Times New Roman"/>
              </w:rPr>
            </w:pPr>
            <w:r>
              <w:rPr>
                <w:rFonts w:ascii="Times New Roman" w:hAnsi="Times New Roman" w:cs="Times New Roman"/>
              </w:rPr>
              <w:t>1 323 569.54 €</w:t>
            </w:r>
          </w:p>
        </w:tc>
        <w:tc>
          <w:tcPr>
            <w:tcW w:w="1643" w:type="dxa"/>
          </w:tcPr>
          <w:p w:rsidR="00272FBB" w:rsidRDefault="00272FBB" w:rsidP="00352DE4">
            <w:pPr>
              <w:rPr>
                <w:rFonts w:ascii="Times New Roman" w:hAnsi="Times New Roman" w:cs="Times New Roman"/>
              </w:rPr>
            </w:pPr>
            <w:r>
              <w:rPr>
                <w:rFonts w:ascii="Times New Roman" w:hAnsi="Times New Roman" w:cs="Times New Roman"/>
              </w:rPr>
              <w:t>1 907 019.79  €</w:t>
            </w:r>
          </w:p>
        </w:tc>
        <w:tc>
          <w:tcPr>
            <w:tcW w:w="1617" w:type="dxa"/>
          </w:tcPr>
          <w:p w:rsidR="00272FBB" w:rsidRDefault="00272FBB" w:rsidP="00352DE4">
            <w:pPr>
              <w:rPr>
                <w:rFonts w:ascii="Times New Roman" w:hAnsi="Times New Roman" w:cs="Times New Roman"/>
              </w:rPr>
            </w:pPr>
            <w:r>
              <w:rPr>
                <w:rFonts w:ascii="Times New Roman" w:hAnsi="Times New Roman" w:cs="Times New Roman"/>
              </w:rPr>
              <w:t xml:space="preserve">   239 878.17 €</w:t>
            </w:r>
          </w:p>
        </w:tc>
        <w:tc>
          <w:tcPr>
            <w:tcW w:w="1559" w:type="dxa"/>
          </w:tcPr>
          <w:p w:rsidR="00272FBB" w:rsidRDefault="00272FBB" w:rsidP="00352DE4">
            <w:pPr>
              <w:rPr>
                <w:rFonts w:ascii="Times New Roman" w:hAnsi="Times New Roman" w:cs="Times New Roman"/>
              </w:rPr>
            </w:pPr>
            <w:r>
              <w:rPr>
                <w:rFonts w:ascii="Times New Roman" w:hAnsi="Times New Roman" w:cs="Times New Roman"/>
              </w:rPr>
              <w:t xml:space="preserve">   278 897.23 €</w:t>
            </w:r>
          </w:p>
        </w:tc>
      </w:tr>
      <w:tr w:rsidR="00272FBB" w:rsidTr="00272FBB">
        <w:tc>
          <w:tcPr>
            <w:tcW w:w="2943" w:type="dxa"/>
          </w:tcPr>
          <w:p w:rsidR="00272FBB" w:rsidRPr="00272FBB" w:rsidRDefault="00272FBB" w:rsidP="00352DE4">
            <w:pPr>
              <w:rPr>
                <w:rFonts w:ascii="Times New Roman" w:hAnsi="Times New Roman" w:cs="Times New Roman"/>
                <w:b/>
              </w:rPr>
            </w:pPr>
            <w:r w:rsidRPr="00272FBB">
              <w:rPr>
                <w:rFonts w:ascii="Times New Roman" w:hAnsi="Times New Roman" w:cs="Times New Roman"/>
                <w:b/>
              </w:rPr>
              <w:t>Résultat d’exécution 2021</w:t>
            </w:r>
          </w:p>
        </w:tc>
        <w:tc>
          <w:tcPr>
            <w:tcW w:w="1560" w:type="dxa"/>
          </w:tcPr>
          <w:p w:rsidR="00272FBB" w:rsidRDefault="00272FBB" w:rsidP="00352DE4">
            <w:pPr>
              <w:rPr>
                <w:rFonts w:ascii="Times New Roman" w:hAnsi="Times New Roman" w:cs="Times New Roman"/>
              </w:rPr>
            </w:pPr>
          </w:p>
        </w:tc>
        <w:tc>
          <w:tcPr>
            <w:tcW w:w="1643" w:type="dxa"/>
          </w:tcPr>
          <w:p w:rsidR="00272FBB" w:rsidRPr="00272FBB" w:rsidRDefault="00272FBB" w:rsidP="00352DE4">
            <w:pPr>
              <w:rPr>
                <w:rFonts w:ascii="Times New Roman" w:hAnsi="Times New Roman" w:cs="Times New Roman"/>
                <w:b/>
              </w:rPr>
            </w:pPr>
            <w:r w:rsidRPr="00272FBB">
              <w:rPr>
                <w:rFonts w:ascii="Times New Roman" w:hAnsi="Times New Roman" w:cs="Times New Roman"/>
                <w:b/>
              </w:rPr>
              <w:t xml:space="preserve">   583 450.25 </w:t>
            </w:r>
            <w:r>
              <w:rPr>
                <w:rFonts w:ascii="Times New Roman" w:hAnsi="Times New Roman" w:cs="Times New Roman"/>
                <w:b/>
              </w:rPr>
              <w:t xml:space="preserve"> </w:t>
            </w:r>
            <w:r w:rsidRPr="00272FBB">
              <w:rPr>
                <w:rFonts w:ascii="Times New Roman" w:hAnsi="Times New Roman" w:cs="Times New Roman"/>
                <w:b/>
              </w:rPr>
              <w:t>€</w:t>
            </w:r>
          </w:p>
        </w:tc>
        <w:tc>
          <w:tcPr>
            <w:tcW w:w="1617" w:type="dxa"/>
          </w:tcPr>
          <w:p w:rsidR="00272FBB" w:rsidRDefault="00272FBB" w:rsidP="00352DE4">
            <w:pPr>
              <w:rPr>
                <w:rFonts w:ascii="Times New Roman" w:hAnsi="Times New Roman" w:cs="Times New Roman"/>
              </w:rPr>
            </w:pPr>
          </w:p>
        </w:tc>
        <w:tc>
          <w:tcPr>
            <w:tcW w:w="1559" w:type="dxa"/>
          </w:tcPr>
          <w:p w:rsidR="00272FBB" w:rsidRPr="00272FBB" w:rsidRDefault="00272FBB" w:rsidP="00352DE4">
            <w:pPr>
              <w:rPr>
                <w:rFonts w:ascii="Times New Roman" w:hAnsi="Times New Roman" w:cs="Times New Roman"/>
                <w:b/>
              </w:rPr>
            </w:pPr>
            <w:r>
              <w:rPr>
                <w:rFonts w:ascii="Times New Roman" w:hAnsi="Times New Roman" w:cs="Times New Roman"/>
              </w:rPr>
              <w:t xml:space="preserve">     </w:t>
            </w:r>
            <w:r w:rsidRPr="00272FBB">
              <w:rPr>
                <w:rFonts w:ascii="Times New Roman" w:hAnsi="Times New Roman" w:cs="Times New Roman"/>
                <w:b/>
              </w:rPr>
              <w:t>39 019.06 €</w:t>
            </w:r>
          </w:p>
        </w:tc>
      </w:tr>
    </w:tbl>
    <w:p w:rsidR="00F22AEC" w:rsidRDefault="00F22AEC" w:rsidP="007A0746">
      <w:pPr>
        <w:jc w:val="both"/>
        <w:rPr>
          <w:rFonts w:ascii="Times New Roman" w:hAnsi="Times New Roman" w:cs="Times New Roman"/>
        </w:rPr>
      </w:pPr>
    </w:p>
    <w:p w:rsidR="00F22AEC" w:rsidRPr="00E239F2" w:rsidRDefault="00F22AEC" w:rsidP="007A0746">
      <w:pPr>
        <w:jc w:val="both"/>
        <w:rPr>
          <w:rFonts w:ascii="Times New Roman" w:hAnsi="Times New Roman" w:cs="Times New Roman"/>
          <w:sz w:val="20"/>
          <w:szCs w:val="20"/>
        </w:rPr>
      </w:pPr>
      <w:r w:rsidRPr="00E239F2">
        <w:rPr>
          <w:rFonts w:ascii="Times New Roman" w:hAnsi="Times New Roman" w:cs="Times New Roman"/>
          <w:sz w:val="20"/>
          <w:szCs w:val="20"/>
        </w:rPr>
        <w:t>Constatent les identités de valeurs avec le compte de gestion, reconnaissent la sincérité des restes à réaliser, arrêtent les résultats définitifs tels que présentés ci-dessus,</w:t>
      </w:r>
    </w:p>
    <w:p w:rsidR="007A0746" w:rsidRPr="00E239F2" w:rsidRDefault="00F22AEC" w:rsidP="007A0746">
      <w:pPr>
        <w:jc w:val="both"/>
        <w:rPr>
          <w:rFonts w:ascii="Times New Roman" w:hAnsi="Times New Roman" w:cs="Times New Roman"/>
          <w:sz w:val="20"/>
          <w:szCs w:val="20"/>
        </w:rPr>
      </w:pPr>
      <w:r w:rsidRPr="00E239F2">
        <w:rPr>
          <w:rFonts w:ascii="Times New Roman" w:hAnsi="Times New Roman" w:cs="Times New Roman"/>
          <w:sz w:val="20"/>
          <w:szCs w:val="20"/>
        </w:rPr>
        <w:t>Et adopte</w:t>
      </w:r>
      <w:r w:rsidR="00295E3D" w:rsidRPr="00E239F2">
        <w:rPr>
          <w:rFonts w:ascii="Times New Roman" w:hAnsi="Times New Roman" w:cs="Times New Roman"/>
          <w:sz w:val="20"/>
          <w:szCs w:val="20"/>
        </w:rPr>
        <w:t>nt</w:t>
      </w:r>
      <w:r w:rsidRPr="00E239F2">
        <w:rPr>
          <w:rFonts w:ascii="Times New Roman" w:hAnsi="Times New Roman" w:cs="Times New Roman"/>
          <w:sz w:val="20"/>
          <w:szCs w:val="20"/>
        </w:rPr>
        <w:t>, à l’unanimité, le compte administratif 2021.</w:t>
      </w:r>
      <w:r w:rsidR="007A0746" w:rsidRPr="00E239F2">
        <w:rPr>
          <w:rFonts w:ascii="Times New Roman" w:hAnsi="Times New Roman" w:cs="Times New Roman"/>
          <w:sz w:val="20"/>
          <w:szCs w:val="20"/>
        </w:rPr>
        <w:t xml:space="preserve"> </w:t>
      </w:r>
    </w:p>
    <w:p w:rsidR="007A0746" w:rsidRPr="00E239F2" w:rsidRDefault="007A0746" w:rsidP="00352DE4">
      <w:pPr>
        <w:rPr>
          <w:rFonts w:ascii="Times New Roman" w:hAnsi="Times New Roman" w:cs="Times New Roman"/>
          <w:b/>
          <w:u w:val="single"/>
        </w:rPr>
      </w:pPr>
      <w:r w:rsidRPr="00E239F2">
        <w:rPr>
          <w:rFonts w:ascii="Times New Roman" w:hAnsi="Times New Roman" w:cs="Times New Roman"/>
          <w:b/>
          <w:u w:val="single"/>
        </w:rPr>
        <w:t>Approbation du compte de gestion 2021</w:t>
      </w:r>
    </w:p>
    <w:p w:rsidR="007A0746" w:rsidRPr="00E239F2" w:rsidRDefault="007A0746" w:rsidP="00352DE4">
      <w:pPr>
        <w:rPr>
          <w:rFonts w:ascii="Times New Roman" w:hAnsi="Times New Roman" w:cs="Times New Roman"/>
          <w:sz w:val="20"/>
          <w:szCs w:val="20"/>
        </w:rPr>
      </w:pPr>
      <w:r w:rsidRPr="00E239F2">
        <w:rPr>
          <w:rFonts w:ascii="Times New Roman" w:hAnsi="Times New Roman" w:cs="Times New Roman"/>
          <w:sz w:val="20"/>
          <w:szCs w:val="20"/>
        </w:rPr>
        <w:t>Les membres du conseil municipal,</w:t>
      </w:r>
    </w:p>
    <w:p w:rsidR="007A0746" w:rsidRPr="00E239F2" w:rsidRDefault="007A0746" w:rsidP="00352DE4">
      <w:pPr>
        <w:rPr>
          <w:rFonts w:ascii="Times New Roman" w:hAnsi="Times New Roman" w:cs="Times New Roman"/>
          <w:sz w:val="20"/>
          <w:szCs w:val="20"/>
        </w:rPr>
      </w:pPr>
      <w:r w:rsidRPr="00E239F2">
        <w:rPr>
          <w:rFonts w:ascii="Times New Roman" w:hAnsi="Times New Roman" w:cs="Times New Roman"/>
          <w:sz w:val="20"/>
          <w:szCs w:val="20"/>
        </w:rPr>
        <w:lastRenderedPageBreak/>
        <w:t>Après s’être fait présenter le compte de gestion 2021 dressé par le receveur municipal, ainsi que l’état de l’actif, du passif</w:t>
      </w:r>
      <w:r w:rsidR="00295E3D" w:rsidRPr="00E239F2">
        <w:rPr>
          <w:rFonts w:ascii="Times New Roman" w:hAnsi="Times New Roman" w:cs="Times New Roman"/>
          <w:sz w:val="20"/>
          <w:szCs w:val="20"/>
        </w:rPr>
        <w:t xml:space="preserve">, </w:t>
      </w:r>
      <w:r w:rsidRPr="00E239F2">
        <w:rPr>
          <w:rFonts w:ascii="Times New Roman" w:hAnsi="Times New Roman" w:cs="Times New Roman"/>
          <w:sz w:val="20"/>
          <w:szCs w:val="20"/>
        </w:rPr>
        <w:t xml:space="preserve"> et des restes à réaliser,</w:t>
      </w:r>
    </w:p>
    <w:p w:rsidR="00DB77BC" w:rsidRPr="00E239F2" w:rsidRDefault="007A0746" w:rsidP="00352DE4">
      <w:pPr>
        <w:rPr>
          <w:rFonts w:ascii="Times New Roman" w:hAnsi="Times New Roman" w:cs="Times New Roman"/>
          <w:sz w:val="20"/>
          <w:szCs w:val="20"/>
        </w:rPr>
      </w:pPr>
      <w:r w:rsidRPr="00E239F2">
        <w:rPr>
          <w:rFonts w:ascii="Times New Roman" w:hAnsi="Times New Roman" w:cs="Times New Roman"/>
          <w:sz w:val="20"/>
          <w:szCs w:val="20"/>
        </w:rPr>
        <w:t>Constatent que celui-ci est en concordance avec le compte administratif 2021 de la commune,</w:t>
      </w:r>
    </w:p>
    <w:p w:rsidR="007A0746" w:rsidRPr="00E239F2" w:rsidRDefault="00F22AEC" w:rsidP="00352DE4">
      <w:pPr>
        <w:rPr>
          <w:rFonts w:ascii="Times New Roman" w:hAnsi="Times New Roman" w:cs="Times New Roman"/>
          <w:sz w:val="20"/>
          <w:szCs w:val="20"/>
        </w:rPr>
      </w:pPr>
      <w:r w:rsidRPr="00E239F2">
        <w:rPr>
          <w:rFonts w:ascii="Times New Roman" w:hAnsi="Times New Roman" w:cs="Times New Roman"/>
          <w:sz w:val="20"/>
          <w:szCs w:val="20"/>
        </w:rPr>
        <w:t>Adoptent</w:t>
      </w:r>
      <w:r w:rsidR="007A0746" w:rsidRPr="00E239F2">
        <w:rPr>
          <w:rFonts w:ascii="Times New Roman" w:hAnsi="Times New Roman" w:cs="Times New Roman"/>
          <w:sz w:val="20"/>
          <w:szCs w:val="20"/>
        </w:rPr>
        <w:t>,  à l’unanimité,  le compte de gestion 2021.</w:t>
      </w:r>
    </w:p>
    <w:p w:rsidR="007A0746" w:rsidRPr="00E239F2" w:rsidRDefault="00FD77B4" w:rsidP="00352DE4">
      <w:pPr>
        <w:rPr>
          <w:rFonts w:ascii="Times New Roman" w:hAnsi="Times New Roman" w:cs="Times New Roman"/>
          <w:b/>
          <w:u w:val="single"/>
        </w:rPr>
      </w:pPr>
      <w:r w:rsidRPr="00E239F2">
        <w:rPr>
          <w:rFonts w:ascii="Times New Roman" w:hAnsi="Times New Roman" w:cs="Times New Roman"/>
          <w:b/>
          <w:u w:val="single"/>
        </w:rPr>
        <w:t>Affectation de résultat</w:t>
      </w:r>
    </w:p>
    <w:p w:rsidR="00FD77B4" w:rsidRPr="00E239F2" w:rsidRDefault="00FD77B4" w:rsidP="00352DE4">
      <w:pPr>
        <w:rPr>
          <w:rFonts w:ascii="Times New Roman" w:hAnsi="Times New Roman" w:cs="Times New Roman"/>
          <w:sz w:val="20"/>
          <w:szCs w:val="20"/>
        </w:rPr>
      </w:pPr>
      <w:r w:rsidRPr="00E239F2">
        <w:rPr>
          <w:rFonts w:ascii="Times New Roman" w:hAnsi="Times New Roman" w:cs="Times New Roman"/>
          <w:sz w:val="20"/>
          <w:szCs w:val="20"/>
        </w:rPr>
        <w:t xml:space="preserve">Le compte administratif 2021 présente les résultats suivants : </w:t>
      </w:r>
    </w:p>
    <w:p w:rsidR="00FD77B4" w:rsidRPr="00E239F2" w:rsidRDefault="00FD77B4" w:rsidP="00352DE4">
      <w:pPr>
        <w:rPr>
          <w:rFonts w:ascii="Times New Roman" w:hAnsi="Times New Roman" w:cs="Times New Roman"/>
          <w:sz w:val="20"/>
          <w:szCs w:val="20"/>
        </w:rPr>
      </w:pPr>
      <w:r w:rsidRPr="00E239F2">
        <w:rPr>
          <w:rFonts w:ascii="Times New Roman" w:hAnsi="Times New Roman" w:cs="Times New Roman"/>
          <w:sz w:val="20"/>
          <w:szCs w:val="20"/>
        </w:rPr>
        <w:t>Résultat de fonctionnement</w:t>
      </w:r>
      <w:r w:rsidR="00F22AEC" w:rsidRPr="00E239F2">
        <w:rPr>
          <w:rFonts w:ascii="Times New Roman" w:hAnsi="Times New Roman" w:cs="Times New Roman"/>
          <w:sz w:val="20"/>
          <w:szCs w:val="20"/>
        </w:rPr>
        <w:t xml:space="preserve"> : </w:t>
      </w:r>
      <w:r w:rsidR="00F22AEC" w:rsidRPr="00E239F2">
        <w:rPr>
          <w:rFonts w:ascii="Times New Roman" w:hAnsi="Times New Roman" w:cs="Times New Roman"/>
          <w:b/>
          <w:sz w:val="20"/>
          <w:szCs w:val="20"/>
        </w:rPr>
        <w:t>+ 583 450.25 €</w:t>
      </w:r>
      <w:r w:rsidR="00F22AEC" w:rsidRPr="00E239F2">
        <w:rPr>
          <w:rFonts w:ascii="Times New Roman" w:hAnsi="Times New Roman" w:cs="Times New Roman"/>
          <w:sz w:val="20"/>
          <w:szCs w:val="20"/>
        </w:rPr>
        <w:t xml:space="preserve">       -        </w:t>
      </w:r>
      <w:r w:rsidRPr="00E239F2">
        <w:rPr>
          <w:rFonts w:ascii="Times New Roman" w:hAnsi="Times New Roman" w:cs="Times New Roman"/>
          <w:sz w:val="20"/>
          <w:szCs w:val="20"/>
        </w:rPr>
        <w:t>Résultat d’investissement</w:t>
      </w:r>
      <w:r w:rsidR="00F22AEC" w:rsidRPr="00E239F2">
        <w:rPr>
          <w:rFonts w:ascii="Times New Roman" w:hAnsi="Times New Roman" w:cs="Times New Roman"/>
          <w:sz w:val="20"/>
          <w:szCs w:val="20"/>
        </w:rPr>
        <w:t xml:space="preserve"> : </w:t>
      </w:r>
      <w:r w:rsidR="00F22AEC" w:rsidRPr="00E239F2">
        <w:rPr>
          <w:rFonts w:ascii="Times New Roman" w:hAnsi="Times New Roman" w:cs="Times New Roman"/>
          <w:b/>
          <w:sz w:val="20"/>
          <w:szCs w:val="20"/>
        </w:rPr>
        <w:t>+ 39 019.06 €</w:t>
      </w:r>
    </w:p>
    <w:p w:rsidR="007A0746" w:rsidRPr="00E239F2" w:rsidRDefault="00F22AEC" w:rsidP="00352DE4">
      <w:pPr>
        <w:rPr>
          <w:rFonts w:ascii="Times New Roman" w:hAnsi="Times New Roman" w:cs="Times New Roman"/>
          <w:sz w:val="20"/>
          <w:szCs w:val="20"/>
        </w:rPr>
      </w:pPr>
      <w:r w:rsidRPr="00E239F2">
        <w:rPr>
          <w:rFonts w:ascii="Times New Roman" w:hAnsi="Times New Roman" w:cs="Times New Roman"/>
          <w:sz w:val="20"/>
          <w:szCs w:val="20"/>
        </w:rPr>
        <w:t xml:space="preserve">Considérant </w:t>
      </w:r>
      <w:r w:rsidR="001E289C" w:rsidRPr="00E239F2">
        <w:rPr>
          <w:rFonts w:ascii="Times New Roman" w:hAnsi="Times New Roman" w:cs="Times New Roman"/>
          <w:sz w:val="20"/>
          <w:szCs w:val="20"/>
        </w:rPr>
        <w:t xml:space="preserve"> les projets d’investissement futurs,</w:t>
      </w:r>
    </w:p>
    <w:p w:rsidR="001E289C" w:rsidRPr="00E239F2" w:rsidRDefault="001E289C" w:rsidP="00352DE4">
      <w:pPr>
        <w:rPr>
          <w:rFonts w:ascii="Times New Roman" w:hAnsi="Times New Roman" w:cs="Times New Roman"/>
          <w:sz w:val="20"/>
          <w:szCs w:val="20"/>
        </w:rPr>
      </w:pPr>
      <w:r w:rsidRPr="00E239F2">
        <w:rPr>
          <w:rFonts w:ascii="Times New Roman" w:hAnsi="Times New Roman" w:cs="Times New Roman"/>
          <w:sz w:val="20"/>
          <w:szCs w:val="20"/>
        </w:rPr>
        <w:t>Les membres du conseil municipal décident</w:t>
      </w:r>
      <w:r w:rsidR="00ED35C8" w:rsidRPr="00E239F2">
        <w:rPr>
          <w:rFonts w:ascii="Times New Roman" w:hAnsi="Times New Roman" w:cs="Times New Roman"/>
          <w:sz w:val="20"/>
          <w:szCs w:val="20"/>
        </w:rPr>
        <w:t>, à l’unanimité,</w:t>
      </w:r>
      <w:r w:rsidRPr="00E239F2">
        <w:rPr>
          <w:rFonts w:ascii="Times New Roman" w:hAnsi="Times New Roman" w:cs="Times New Roman"/>
          <w:sz w:val="20"/>
          <w:szCs w:val="20"/>
        </w:rPr>
        <w:t xml:space="preserve"> d’utiliser le résultat de fonctionnement  comme suit : </w:t>
      </w:r>
    </w:p>
    <w:tbl>
      <w:tblPr>
        <w:tblStyle w:val="Grilledutableau"/>
        <w:tblW w:w="5778" w:type="dxa"/>
        <w:tblLook w:val="04A0"/>
      </w:tblPr>
      <w:tblGrid>
        <w:gridCol w:w="3936"/>
        <w:gridCol w:w="1842"/>
      </w:tblGrid>
      <w:tr w:rsidR="001E289C" w:rsidTr="001E289C">
        <w:tc>
          <w:tcPr>
            <w:tcW w:w="3936" w:type="dxa"/>
          </w:tcPr>
          <w:p w:rsidR="001E289C" w:rsidRPr="004B277D" w:rsidRDefault="001E289C" w:rsidP="004B277D">
            <w:pPr>
              <w:rPr>
                <w:rFonts w:ascii="Times New Roman" w:hAnsi="Times New Roman" w:cs="Times New Roman"/>
                <w:b/>
              </w:rPr>
            </w:pPr>
            <w:r w:rsidRPr="004B277D">
              <w:rPr>
                <w:rFonts w:ascii="Times New Roman" w:hAnsi="Times New Roman" w:cs="Times New Roman"/>
                <w:b/>
              </w:rPr>
              <w:t>Compte 10</w:t>
            </w:r>
            <w:r w:rsidR="004B277D" w:rsidRPr="004B277D">
              <w:rPr>
                <w:rFonts w:ascii="Times New Roman" w:hAnsi="Times New Roman" w:cs="Times New Roman"/>
                <w:b/>
              </w:rPr>
              <w:t>68</w:t>
            </w:r>
          </w:p>
        </w:tc>
        <w:tc>
          <w:tcPr>
            <w:tcW w:w="1842" w:type="dxa"/>
          </w:tcPr>
          <w:p w:rsidR="001E289C" w:rsidRPr="004B277D" w:rsidRDefault="004B277D" w:rsidP="00352DE4">
            <w:pPr>
              <w:rPr>
                <w:rFonts w:ascii="Times New Roman" w:hAnsi="Times New Roman" w:cs="Times New Roman"/>
                <w:b/>
              </w:rPr>
            </w:pPr>
            <w:r w:rsidRPr="004B277D">
              <w:rPr>
                <w:rFonts w:ascii="Times New Roman" w:hAnsi="Times New Roman" w:cs="Times New Roman"/>
                <w:b/>
              </w:rPr>
              <w:t>357 999.00 €</w:t>
            </w:r>
          </w:p>
        </w:tc>
      </w:tr>
      <w:tr w:rsidR="001E289C" w:rsidTr="001E289C">
        <w:tc>
          <w:tcPr>
            <w:tcW w:w="3936" w:type="dxa"/>
          </w:tcPr>
          <w:p w:rsidR="001E289C" w:rsidRPr="004B277D" w:rsidRDefault="004B277D" w:rsidP="00352DE4">
            <w:pPr>
              <w:rPr>
                <w:rFonts w:ascii="Times New Roman" w:hAnsi="Times New Roman" w:cs="Times New Roman"/>
                <w:b/>
                <w:sz w:val="20"/>
                <w:szCs w:val="20"/>
              </w:rPr>
            </w:pPr>
            <w:r w:rsidRPr="004B277D">
              <w:rPr>
                <w:rFonts w:ascii="Times New Roman" w:hAnsi="Times New Roman" w:cs="Times New Roman"/>
                <w:b/>
                <w:sz w:val="20"/>
                <w:szCs w:val="20"/>
              </w:rPr>
              <w:t>Compte 002 excédent de fonctionnement</w:t>
            </w:r>
          </w:p>
        </w:tc>
        <w:tc>
          <w:tcPr>
            <w:tcW w:w="1842" w:type="dxa"/>
          </w:tcPr>
          <w:p w:rsidR="001E289C" w:rsidRPr="004B277D" w:rsidRDefault="004B277D" w:rsidP="00352DE4">
            <w:pPr>
              <w:rPr>
                <w:rFonts w:ascii="Times New Roman" w:hAnsi="Times New Roman" w:cs="Times New Roman"/>
                <w:b/>
              </w:rPr>
            </w:pPr>
            <w:r w:rsidRPr="004B277D">
              <w:rPr>
                <w:rFonts w:ascii="Times New Roman" w:hAnsi="Times New Roman" w:cs="Times New Roman"/>
                <w:b/>
              </w:rPr>
              <w:t>225 451.25 €</w:t>
            </w:r>
          </w:p>
        </w:tc>
      </w:tr>
    </w:tbl>
    <w:p w:rsidR="00E239F2" w:rsidRDefault="00E239F2" w:rsidP="00352DE4">
      <w:pPr>
        <w:rPr>
          <w:rFonts w:ascii="Arial Rounded MT Bold" w:hAnsi="Arial Rounded MT Bold" w:cs="Times New Roman"/>
          <w:b/>
          <w:u w:val="single"/>
        </w:rPr>
      </w:pPr>
    </w:p>
    <w:p w:rsidR="007A0746" w:rsidRPr="00E239F2" w:rsidRDefault="00FD77B4" w:rsidP="00352DE4">
      <w:pPr>
        <w:rPr>
          <w:rFonts w:ascii="Times New Roman" w:hAnsi="Times New Roman" w:cs="Times New Roman"/>
          <w:b/>
          <w:u w:val="single"/>
        </w:rPr>
      </w:pPr>
      <w:r w:rsidRPr="00E239F2">
        <w:rPr>
          <w:rFonts w:ascii="Times New Roman" w:hAnsi="Times New Roman" w:cs="Times New Roman"/>
          <w:b/>
          <w:u w:val="single"/>
        </w:rPr>
        <w:t>Vote du taux des taxes</w:t>
      </w:r>
    </w:p>
    <w:p w:rsidR="00FD77B4" w:rsidRPr="00E239F2" w:rsidRDefault="00FD77B4" w:rsidP="00352DE4">
      <w:pPr>
        <w:rPr>
          <w:rFonts w:ascii="Times New Roman" w:hAnsi="Times New Roman" w:cs="Times New Roman"/>
          <w:sz w:val="20"/>
          <w:szCs w:val="20"/>
        </w:rPr>
      </w:pPr>
      <w:r w:rsidRPr="00E239F2">
        <w:rPr>
          <w:rFonts w:ascii="Times New Roman" w:hAnsi="Times New Roman" w:cs="Times New Roman"/>
          <w:sz w:val="20"/>
          <w:szCs w:val="20"/>
        </w:rPr>
        <w:t>Monsieur le Maire rappelle le</w:t>
      </w:r>
      <w:r w:rsidR="00295E3D" w:rsidRPr="00E239F2">
        <w:rPr>
          <w:rFonts w:ascii="Times New Roman" w:hAnsi="Times New Roman" w:cs="Times New Roman"/>
          <w:sz w:val="20"/>
          <w:szCs w:val="20"/>
        </w:rPr>
        <w:t>s</w:t>
      </w:r>
      <w:r w:rsidRPr="00E239F2">
        <w:rPr>
          <w:rFonts w:ascii="Times New Roman" w:hAnsi="Times New Roman" w:cs="Times New Roman"/>
          <w:sz w:val="20"/>
          <w:szCs w:val="20"/>
        </w:rPr>
        <w:t xml:space="preserve"> taux des taxes 2021, soit :</w:t>
      </w:r>
    </w:p>
    <w:p w:rsidR="00FD77B4" w:rsidRPr="00E239F2" w:rsidRDefault="00FD77B4" w:rsidP="00352DE4">
      <w:pPr>
        <w:rPr>
          <w:rFonts w:ascii="Times New Roman" w:hAnsi="Times New Roman" w:cs="Times New Roman"/>
          <w:b/>
          <w:sz w:val="20"/>
          <w:szCs w:val="20"/>
        </w:rPr>
      </w:pPr>
      <w:r w:rsidRPr="00E239F2">
        <w:rPr>
          <w:rFonts w:ascii="Times New Roman" w:hAnsi="Times New Roman" w:cs="Times New Roman"/>
          <w:b/>
          <w:sz w:val="20"/>
          <w:szCs w:val="20"/>
        </w:rPr>
        <w:t>Taxe foncière bâti : 39.37 % -  Taxe foncière non bâti : 43.33 %</w:t>
      </w:r>
    </w:p>
    <w:p w:rsidR="00FD77B4" w:rsidRPr="00E239F2" w:rsidRDefault="00FD77B4" w:rsidP="00352DE4">
      <w:pPr>
        <w:rPr>
          <w:rFonts w:ascii="Times New Roman" w:hAnsi="Times New Roman" w:cs="Times New Roman"/>
          <w:sz w:val="20"/>
          <w:szCs w:val="20"/>
        </w:rPr>
      </w:pPr>
      <w:r w:rsidRPr="00E239F2">
        <w:rPr>
          <w:rFonts w:ascii="Times New Roman" w:hAnsi="Times New Roman" w:cs="Times New Roman"/>
          <w:sz w:val="20"/>
          <w:szCs w:val="20"/>
        </w:rPr>
        <w:t xml:space="preserve">Il propose aux membres du conseil </w:t>
      </w:r>
      <w:r w:rsidR="00DB77BC" w:rsidRPr="00E239F2">
        <w:rPr>
          <w:rFonts w:ascii="Times New Roman" w:hAnsi="Times New Roman" w:cs="Times New Roman"/>
          <w:sz w:val="20"/>
          <w:szCs w:val="20"/>
        </w:rPr>
        <w:t>d’</w:t>
      </w:r>
      <w:r w:rsidR="00B30C86" w:rsidRPr="00E239F2">
        <w:rPr>
          <w:rFonts w:ascii="Times New Roman" w:hAnsi="Times New Roman" w:cs="Times New Roman"/>
          <w:sz w:val="20"/>
          <w:szCs w:val="20"/>
        </w:rPr>
        <w:t>appliquer</w:t>
      </w:r>
      <w:r w:rsidR="00ED35C8" w:rsidRPr="00E239F2">
        <w:rPr>
          <w:rFonts w:ascii="Times New Roman" w:hAnsi="Times New Roman" w:cs="Times New Roman"/>
          <w:sz w:val="20"/>
          <w:szCs w:val="20"/>
        </w:rPr>
        <w:t xml:space="preserve"> les même</w:t>
      </w:r>
      <w:r w:rsidR="00295E3D" w:rsidRPr="00E239F2">
        <w:rPr>
          <w:rFonts w:ascii="Times New Roman" w:hAnsi="Times New Roman" w:cs="Times New Roman"/>
          <w:sz w:val="20"/>
          <w:szCs w:val="20"/>
        </w:rPr>
        <w:t>s</w:t>
      </w:r>
      <w:r w:rsidR="00ED35C8" w:rsidRPr="00E239F2">
        <w:rPr>
          <w:rFonts w:ascii="Times New Roman" w:hAnsi="Times New Roman" w:cs="Times New Roman"/>
          <w:sz w:val="20"/>
          <w:szCs w:val="20"/>
        </w:rPr>
        <w:t xml:space="preserve"> taux</w:t>
      </w:r>
      <w:r w:rsidRPr="00E239F2">
        <w:rPr>
          <w:rFonts w:ascii="Times New Roman" w:hAnsi="Times New Roman" w:cs="Times New Roman"/>
          <w:sz w:val="20"/>
          <w:szCs w:val="20"/>
        </w:rPr>
        <w:t xml:space="preserve"> </w:t>
      </w:r>
      <w:r w:rsidR="0099111E" w:rsidRPr="00E239F2">
        <w:rPr>
          <w:rFonts w:ascii="Times New Roman" w:hAnsi="Times New Roman" w:cs="Times New Roman"/>
          <w:sz w:val="20"/>
          <w:szCs w:val="20"/>
        </w:rPr>
        <w:t xml:space="preserve">pour </w:t>
      </w:r>
      <w:r w:rsidRPr="00E239F2">
        <w:rPr>
          <w:rFonts w:ascii="Times New Roman" w:hAnsi="Times New Roman" w:cs="Times New Roman"/>
          <w:sz w:val="20"/>
          <w:szCs w:val="20"/>
        </w:rPr>
        <w:t xml:space="preserve"> 2022.</w:t>
      </w:r>
    </w:p>
    <w:p w:rsidR="00FD77B4" w:rsidRPr="00E239F2" w:rsidRDefault="00FD77B4" w:rsidP="00ED35C8">
      <w:pPr>
        <w:jc w:val="both"/>
        <w:rPr>
          <w:rFonts w:ascii="Times New Roman" w:hAnsi="Times New Roman" w:cs="Times New Roman"/>
          <w:sz w:val="20"/>
          <w:szCs w:val="20"/>
        </w:rPr>
      </w:pPr>
      <w:r w:rsidRPr="00E239F2">
        <w:rPr>
          <w:rFonts w:ascii="Times New Roman" w:hAnsi="Times New Roman" w:cs="Times New Roman"/>
          <w:sz w:val="20"/>
          <w:szCs w:val="20"/>
        </w:rPr>
        <w:t xml:space="preserve">Après en avoir délibéré, les membres du conseil municipal, à l’unanimité, décident </w:t>
      </w:r>
      <w:r w:rsidR="00ED35C8" w:rsidRPr="00E239F2">
        <w:rPr>
          <w:rFonts w:ascii="Times New Roman" w:hAnsi="Times New Roman" w:cs="Times New Roman"/>
          <w:sz w:val="20"/>
          <w:szCs w:val="20"/>
        </w:rPr>
        <w:t>d’appliquer</w:t>
      </w:r>
      <w:r w:rsidRPr="00E239F2">
        <w:rPr>
          <w:rFonts w:ascii="Times New Roman" w:hAnsi="Times New Roman" w:cs="Times New Roman"/>
          <w:sz w:val="20"/>
          <w:szCs w:val="20"/>
        </w:rPr>
        <w:t xml:space="preserve"> </w:t>
      </w:r>
      <w:r w:rsidR="0099111E" w:rsidRPr="00E239F2">
        <w:rPr>
          <w:rFonts w:ascii="Times New Roman" w:hAnsi="Times New Roman" w:cs="Times New Roman"/>
          <w:sz w:val="20"/>
          <w:szCs w:val="20"/>
        </w:rPr>
        <w:t>les taux de contributions directes suivants pour 2022 :</w:t>
      </w:r>
    </w:p>
    <w:tbl>
      <w:tblPr>
        <w:tblStyle w:val="Grilledutableau"/>
        <w:tblW w:w="0" w:type="auto"/>
        <w:tblLook w:val="04A0"/>
      </w:tblPr>
      <w:tblGrid>
        <w:gridCol w:w="4606"/>
        <w:gridCol w:w="4606"/>
      </w:tblGrid>
      <w:tr w:rsidR="00ED35C8" w:rsidRPr="00ED35C8" w:rsidTr="00ED35C8">
        <w:tc>
          <w:tcPr>
            <w:tcW w:w="4606" w:type="dxa"/>
          </w:tcPr>
          <w:p w:rsidR="00ED35C8" w:rsidRPr="00ED35C8" w:rsidRDefault="00ED35C8" w:rsidP="003879BF">
            <w:pPr>
              <w:rPr>
                <w:rFonts w:ascii="Times New Roman" w:hAnsi="Times New Roman" w:cs="Times New Roman"/>
                <w:b/>
              </w:rPr>
            </w:pPr>
            <w:r w:rsidRPr="00ED35C8">
              <w:rPr>
                <w:rFonts w:ascii="Times New Roman" w:hAnsi="Times New Roman" w:cs="Times New Roman"/>
                <w:b/>
              </w:rPr>
              <w:t xml:space="preserve">Taxe foncière bâti : 39.37% </w:t>
            </w:r>
          </w:p>
        </w:tc>
        <w:tc>
          <w:tcPr>
            <w:tcW w:w="4606" w:type="dxa"/>
          </w:tcPr>
          <w:p w:rsidR="00ED35C8" w:rsidRPr="00ED35C8" w:rsidRDefault="00ED35C8" w:rsidP="003879BF">
            <w:pPr>
              <w:rPr>
                <w:rFonts w:ascii="Times New Roman" w:hAnsi="Times New Roman" w:cs="Times New Roman"/>
                <w:b/>
              </w:rPr>
            </w:pPr>
            <w:r w:rsidRPr="00ED35C8">
              <w:rPr>
                <w:rFonts w:ascii="Times New Roman" w:hAnsi="Times New Roman" w:cs="Times New Roman"/>
                <w:b/>
              </w:rPr>
              <w:t xml:space="preserve"> taxe foncière non bâti : 43.33 %.</w:t>
            </w:r>
          </w:p>
        </w:tc>
      </w:tr>
    </w:tbl>
    <w:p w:rsidR="00ED35C8" w:rsidRDefault="00ED35C8" w:rsidP="00352DE4">
      <w:pPr>
        <w:rPr>
          <w:rFonts w:ascii="Times New Roman" w:hAnsi="Times New Roman" w:cs="Times New Roman"/>
          <w:b/>
          <w:u w:val="single"/>
        </w:rPr>
      </w:pPr>
    </w:p>
    <w:p w:rsidR="0099111E" w:rsidRPr="00E239F2" w:rsidRDefault="0099111E" w:rsidP="00352DE4">
      <w:pPr>
        <w:rPr>
          <w:rFonts w:ascii="Times New Roman" w:hAnsi="Times New Roman" w:cs="Times New Roman"/>
          <w:b/>
          <w:u w:val="single"/>
        </w:rPr>
      </w:pPr>
      <w:r w:rsidRPr="00E239F2">
        <w:rPr>
          <w:rFonts w:ascii="Times New Roman" w:hAnsi="Times New Roman" w:cs="Times New Roman"/>
          <w:b/>
          <w:u w:val="single"/>
        </w:rPr>
        <w:t>Vote du budget 2022</w:t>
      </w:r>
    </w:p>
    <w:p w:rsidR="007A0746" w:rsidRPr="00E239F2" w:rsidRDefault="0099111E" w:rsidP="00352DE4">
      <w:pPr>
        <w:rPr>
          <w:rFonts w:ascii="Times New Roman" w:hAnsi="Times New Roman" w:cs="Times New Roman"/>
          <w:sz w:val="20"/>
          <w:szCs w:val="20"/>
        </w:rPr>
      </w:pPr>
      <w:r w:rsidRPr="00E239F2">
        <w:rPr>
          <w:rFonts w:ascii="Times New Roman" w:hAnsi="Times New Roman" w:cs="Times New Roman"/>
          <w:sz w:val="20"/>
          <w:szCs w:val="20"/>
        </w:rPr>
        <w:t xml:space="preserve">Monsieur le Maire présente aux membres du conseil municipal le budget  primitif 2022, </w:t>
      </w:r>
      <w:r w:rsidR="00ED35C8" w:rsidRPr="00E239F2">
        <w:rPr>
          <w:rFonts w:ascii="Times New Roman" w:hAnsi="Times New Roman" w:cs="Times New Roman"/>
          <w:sz w:val="20"/>
          <w:szCs w:val="20"/>
        </w:rPr>
        <w:t xml:space="preserve">et commente les inscriptions budgétaires, </w:t>
      </w:r>
      <w:r w:rsidR="00295E3D" w:rsidRPr="00E239F2">
        <w:rPr>
          <w:rFonts w:ascii="Times New Roman" w:hAnsi="Times New Roman" w:cs="Times New Roman"/>
          <w:sz w:val="20"/>
          <w:szCs w:val="20"/>
        </w:rPr>
        <w:t xml:space="preserve"> </w:t>
      </w:r>
      <w:r w:rsidRPr="00E239F2">
        <w:rPr>
          <w:rFonts w:ascii="Times New Roman" w:hAnsi="Times New Roman" w:cs="Times New Roman"/>
          <w:sz w:val="20"/>
          <w:szCs w:val="20"/>
        </w:rPr>
        <w:t>le</w:t>
      </w:r>
      <w:r w:rsidR="00295E3D" w:rsidRPr="00E239F2">
        <w:rPr>
          <w:rFonts w:ascii="Times New Roman" w:hAnsi="Times New Roman" w:cs="Times New Roman"/>
          <w:sz w:val="20"/>
          <w:szCs w:val="20"/>
        </w:rPr>
        <w:t>s</w:t>
      </w:r>
      <w:r w:rsidRPr="00E239F2">
        <w:rPr>
          <w:rFonts w:ascii="Times New Roman" w:hAnsi="Times New Roman" w:cs="Times New Roman"/>
          <w:sz w:val="20"/>
          <w:szCs w:val="20"/>
        </w:rPr>
        <w:t>quel</w:t>
      </w:r>
      <w:r w:rsidR="00295E3D" w:rsidRPr="00E239F2">
        <w:rPr>
          <w:rFonts w:ascii="Times New Roman" w:hAnsi="Times New Roman" w:cs="Times New Roman"/>
          <w:sz w:val="20"/>
          <w:szCs w:val="20"/>
        </w:rPr>
        <w:t>les</w:t>
      </w:r>
      <w:r w:rsidRPr="00E239F2">
        <w:rPr>
          <w:rFonts w:ascii="Times New Roman" w:hAnsi="Times New Roman" w:cs="Times New Roman"/>
          <w:sz w:val="20"/>
          <w:szCs w:val="20"/>
        </w:rPr>
        <w:t xml:space="preserve"> se résume</w:t>
      </w:r>
      <w:r w:rsidR="00295E3D" w:rsidRPr="00E239F2">
        <w:rPr>
          <w:rFonts w:ascii="Times New Roman" w:hAnsi="Times New Roman" w:cs="Times New Roman"/>
          <w:sz w:val="20"/>
          <w:szCs w:val="20"/>
        </w:rPr>
        <w:t>nt</w:t>
      </w:r>
      <w:r w:rsidRPr="00E239F2">
        <w:rPr>
          <w:rFonts w:ascii="Times New Roman" w:hAnsi="Times New Roman" w:cs="Times New Roman"/>
          <w:sz w:val="20"/>
          <w:szCs w:val="20"/>
        </w:rPr>
        <w:t xml:space="preserve"> comme suit : </w:t>
      </w:r>
    </w:p>
    <w:tbl>
      <w:tblPr>
        <w:tblStyle w:val="Grilledutableau"/>
        <w:tblW w:w="9288" w:type="dxa"/>
        <w:tblLook w:val="04A0"/>
      </w:tblPr>
      <w:tblGrid>
        <w:gridCol w:w="3846"/>
        <w:gridCol w:w="3208"/>
        <w:gridCol w:w="2234"/>
      </w:tblGrid>
      <w:tr w:rsidR="0099111E" w:rsidRPr="0099111E" w:rsidTr="001A722F">
        <w:trPr>
          <w:gridAfter w:val="2"/>
          <w:wAfter w:w="5442" w:type="dxa"/>
        </w:trPr>
        <w:tc>
          <w:tcPr>
            <w:tcW w:w="3846" w:type="dxa"/>
          </w:tcPr>
          <w:p w:rsidR="0099111E" w:rsidRPr="00295E3D" w:rsidRDefault="0099111E" w:rsidP="0099111E">
            <w:pPr>
              <w:jc w:val="center"/>
              <w:rPr>
                <w:rFonts w:ascii="Times New Roman" w:hAnsi="Times New Roman" w:cs="Times New Roman"/>
                <w:b/>
              </w:rPr>
            </w:pPr>
            <w:r w:rsidRPr="00295E3D">
              <w:rPr>
                <w:rFonts w:ascii="Times New Roman" w:hAnsi="Times New Roman" w:cs="Times New Roman"/>
                <w:b/>
              </w:rPr>
              <w:t>DEPENSES DE FONCTIONNEMENT</w:t>
            </w:r>
          </w:p>
        </w:tc>
      </w:tr>
      <w:tr w:rsidR="0099111E" w:rsidTr="001A722F">
        <w:tc>
          <w:tcPr>
            <w:tcW w:w="3846" w:type="dxa"/>
          </w:tcPr>
          <w:p w:rsidR="0099111E" w:rsidRDefault="0099111E" w:rsidP="00352DE4">
            <w:pPr>
              <w:rPr>
                <w:rFonts w:ascii="Times New Roman" w:hAnsi="Times New Roman" w:cs="Times New Roman"/>
                <w:color w:val="A6A6A6" w:themeColor="background1" w:themeShade="A6"/>
              </w:rPr>
            </w:pPr>
            <w:r w:rsidRPr="0099111E">
              <w:rPr>
                <w:rFonts w:ascii="Times New Roman" w:hAnsi="Times New Roman" w:cs="Times New Roman"/>
              </w:rPr>
              <w:t>Chapitre</w:t>
            </w:r>
            <w:r>
              <w:rPr>
                <w:rFonts w:ascii="Times New Roman" w:hAnsi="Times New Roman" w:cs="Times New Roman"/>
                <w:color w:val="A6A6A6" w:themeColor="background1" w:themeShade="A6"/>
              </w:rPr>
              <w:t xml:space="preserve"> </w:t>
            </w:r>
            <w:r w:rsidRPr="0099111E">
              <w:rPr>
                <w:rFonts w:ascii="Times New Roman" w:hAnsi="Times New Roman" w:cs="Times New Roman"/>
              </w:rPr>
              <w:t>11</w:t>
            </w:r>
          </w:p>
        </w:tc>
        <w:tc>
          <w:tcPr>
            <w:tcW w:w="3208" w:type="dxa"/>
          </w:tcPr>
          <w:p w:rsidR="0099111E" w:rsidRPr="001A722F" w:rsidRDefault="001A722F" w:rsidP="00352DE4">
            <w:pPr>
              <w:rPr>
                <w:rFonts w:ascii="Times New Roman" w:hAnsi="Times New Roman" w:cs="Times New Roman"/>
              </w:rPr>
            </w:pPr>
            <w:r w:rsidRPr="001A722F">
              <w:rPr>
                <w:rFonts w:ascii="Times New Roman" w:hAnsi="Times New Roman" w:cs="Times New Roman"/>
              </w:rPr>
              <w:t>Charges à caractère général</w:t>
            </w:r>
          </w:p>
        </w:tc>
        <w:tc>
          <w:tcPr>
            <w:tcW w:w="2234" w:type="dxa"/>
          </w:tcPr>
          <w:p w:rsidR="0099111E" w:rsidRPr="00A740E0" w:rsidRDefault="00A740E0" w:rsidP="00352DE4">
            <w:pPr>
              <w:rPr>
                <w:rFonts w:ascii="Times New Roman" w:hAnsi="Times New Roman" w:cs="Times New Roman"/>
              </w:rPr>
            </w:pPr>
            <w:r>
              <w:rPr>
                <w:rFonts w:ascii="Times New Roman" w:hAnsi="Times New Roman" w:cs="Times New Roman"/>
              </w:rPr>
              <w:t xml:space="preserve">    </w:t>
            </w:r>
            <w:r w:rsidRPr="00A740E0">
              <w:rPr>
                <w:rFonts w:ascii="Times New Roman" w:hAnsi="Times New Roman" w:cs="Times New Roman"/>
              </w:rPr>
              <w:t>580 265</w:t>
            </w:r>
            <w:r>
              <w:rPr>
                <w:rFonts w:ascii="Times New Roman" w:hAnsi="Times New Roman" w:cs="Times New Roman"/>
                <w:color w:val="A6A6A6" w:themeColor="background1" w:themeShade="A6"/>
              </w:rPr>
              <w:t xml:space="preserve"> </w:t>
            </w:r>
            <w:r w:rsidRPr="00A740E0">
              <w:rPr>
                <w:rFonts w:ascii="Times New Roman" w:hAnsi="Times New Roman" w:cs="Times New Roman"/>
              </w:rPr>
              <w:t>€</w:t>
            </w:r>
          </w:p>
        </w:tc>
      </w:tr>
      <w:tr w:rsidR="0099111E" w:rsidTr="001A722F">
        <w:tc>
          <w:tcPr>
            <w:tcW w:w="3846" w:type="dxa"/>
          </w:tcPr>
          <w:p w:rsidR="0099111E" w:rsidRPr="001A722F" w:rsidRDefault="0099111E" w:rsidP="00352DE4">
            <w:pPr>
              <w:rPr>
                <w:rFonts w:ascii="Times New Roman" w:hAnsi="Times New Roman" w:cs="Times New Roman"/>
              </w:rPr>
            </w:pPr>
            <w:r w:rsidRPr="001A722F">
              <w:rPr>
                <w:rFonts w:ascii="Times New Roman" w:hAnsi="Times New Roman" w:cs="Times New Roman"/>
              </w:rPr>
              <w:t>Chapitre 12</w:t>
            </w:r>
          </w:p>
        </w:tc>
        <w:tc>
          <w:tcPr>
            <w:tcW w:w="3208" w:type="dxa"/>
          </w:tcPr>
          <w:p w:rsidR="0099111E" w:rsidRPr="001A722F" w:rsidRDefault="001A722F" w:rsidP="00352DE4">
            <w:pPr>
              <w:rPr>
                <w:rFonts w:ascii="Times New Roman" w:hAnsi="Times New Roman" w:cs="Times New Roman"/>
              </w:rPr>
            </w:pPr>
            <w:r w:rsidRPr="001A722F">
              <w:rPr>
                <w:rFonts w:ascii="Times New Roman" w:hAnsi="Times New Roman" w:cs="Times New Roman"/>
              </w:rPr>
              <w:t>Charges de personnel</w:t>
            </w:r>
          </w:p>
        </w:tc>
        <w:tc>
          <w:tcPr>
            <w:tcW w:w="2234" w:type="dxa"/>
          </w:tcPr>
          <w:p w:rsidR="0099111E" w:rsidRPr="00A740E0" w:rsidRDefault="00A740E0" w:rsidP="00352DE4">
            <w:pPr>
              <w:rPr>
                <w:rFonts w:ascii="Times New Roman" w:hAnsi="Times New Roman" w:cs="Times New Roman"/>
              </w:rPr>
            </w:pPr>
            <w:r>
              <w:rPr>
                <w:rFonts w:ascii="Times New Roman" w:hAnsi="Times New Roman" w:cs="Times New Roman"/>
                <w:color w:val="A6A6A6" w:themeColor="background1" w:themeShade="A6"/>
              </w:rPr>
              <w:t xml:space="preserve">    </w:t>
            </w:r>
            <w:r>
              <w:rPr>
                <w:rFonts w:ascii="Times New Roman" w:hAnsi="Times New Roman" w:cs="Times New Roman"/>
              </w:rPr>
              <w:t>768 737 €</w:t>
            </w:r>
          </w:p>
        </w:tc>
      </w:tr>
      <w:tr w:rsidR="0099111E" w:rsidTr="001A722F">
        <w:tc>
          <w:tcPr>
            <w:tcW w:w="3846" w:type="dxa"/>
          </w:tcPr>
          <w:p w:rsidR="0099111E" w:rsidRPr="001A722F" w:rsidRDefault="0099111E" w:rsidP="00352DE4">
            <w:pPr>
              <w:rPr>
                <w:rFonts w:ascii="Times New Roman" w:hAnsi="Times New Roman" w:cs="Times New Roman"/>
              </w:rPr>
            </w:pPr>
            <w:r w:rsidRPr="001A722F">
              <w:rPr>
                <w:rFonts w:ascii="Times New Roman" w:hAnsi="Times New Roman" w:cs="Times New Roman"/>
              </w:rPr>
              <w:t>Chapitre 65</w:t>
            </w:r>
          </w:p>
        </w:tc>
        <w:tc>
          <w:tcPr>
            <w:tcW w:w="3208" w:type="dxa"/>
          </w:tcPr>
          <w:p w:rsidR="0099111E" w:rsidRPr="001A722F" w:rsidRDefault="001A722F" w:rsidP="00352DE4">
            <w:pPr>
              <w:rPr>
                <w:rFonts w:ascii="Times New Roman" w:hAnsi="Times New Roman" w:cs="Times New Roman"/>
              </w:rPr>
            </w:pPr>
            <w:r w:rsidRPr="001A722F">
              <w:rPr>
                <w:rFonts w:ascii="Times New Roman" w:hAnsi="Times New Roman" w:cs="Times New Roman"/>
                <w:sz w:val="20"/>
                <w:szCs w:val="20"/>
              </w:rPr>
              <w:t>Charges de gestion courante</w:t>
            </w:r>
          </w:p>
        </w:tc>
        <w:tc>
          <w:tcPr>
            <w:tcW w:w="2234" w:type="dxa"/>
          </w:tcPr>
          <w:p w:rsidR="0099111E" w:rsidRPr="00A740E0" w:rsidRDefault="00A740E0" w:rsidP="00352DE4">
            <w:pPr>
              <w:rPr>
                <w:rFonts w:ascii="Times New Roman" w:hAnsi="Times New Roman" w:cs="Times New Roman"/>
              </w:rPr>
            </w:pPr>
            <w:r>
              <w:rPr>
                <w:rFonts w:ascii="Times New Roman" w:hAnsi="Times New Roman" w:cs="Times New Roman"/>
                <w:color w:val="A6A6A6" w:themeColor="background1" w:themeShade="A6"/>
              </w:rPr>
              <w:t xml:space="preserve">    </w:t>
            </w:r>
            <w:r w:rsidRPr="00A740E0">
              <w:rPr>
                <w:rFonts w:ascii="Times New Roman" w:hAnsi="Times New Roman" w:cs="Times New Roman"/>
              </w:rPr>
              <w:t>108 180 €</w:t>
            </w:r>
          </w:p>
        </w:tc>
      </w:tr>
      <w:tr w:rsidR="0099111E" w:rsidTr="001A722F">
        <w:tc>
          <w:tcPr>
            <w:tcW w:w="3846" w:type="dxa"/>
          </w:tcPr>
          <w:p w:rsidR="0099111E" w:rsidRPr="001A722F" w:rsidRDefault="0099111E" w:rsidP="00352DE4">
            <w:pPr>
              <w:rPr>
                <w:rFonts w:ascii="Times New Roman" w:hAnsi="Times New Roman" w:cs="Times New Roman"/>
              </w:rPr>
            </w:pPr>
            <w:r w:rsidRPr="001A722F">
              <w:rPr>
                <w:rFonts w:ascii="Times New Roman" w:hAnsi="Times New Roman" w:cs="Times New Roman"/>
              </w:rPr>
              <w:t>Chapitre 66</w:t>
            </w:r>
          </w:p>
        </w:tc>
        <w:tc>
          <w:tcPr>
            <w:tcW w:w="3208" w:type="dxa"/>
          </w:tcPr>
          <w:p w:rsidR="0099111E" w:rsidRPr="001A722F" w:rsidRDefault="001A722F" w:rsidP="001A722F">
            <w:pPr>
              <w:rPr>
                <w:rFonts w:ascii="Times New Roman" w:hAnsi="Times New Roman" w:cs="Times New Roman"/>
              </w:rPr>
            </w:pPr>
            <w:r w:rsidRPr="001A722F">
              <w:rPr>
                <w:rFonts w:ascii="Times New Roman" w:hAnsi="Times New Roman" w:cs="Times New Roman"/>
              </w:rPr>
              <w:t>Rembt. Des emprunts</w:t>
            </w:r>
          </w:p>
        </w:tc>
        <w:tc>
          <w:tcPr>
            <w:tcW w:w="2234" w:type="dxa"/>
          </w:tcPr>
          <w:p w:rsidR="0099111E" w:rsidRPr="00A740E0" w:rsidRDefault="00A740E0" w:rsidP="00352DE4">
            <w:pPr>
              <w:rPr>
                <w:rFonts w:ascii="Times New Roman" w:hAnsi="Times New Roman" w:cs="Times New Roman"/>
              </w:rPr>
            </w:pPr>
            <w:r>
              <w:rPr>
                <w:rFonts w:ascii="Times New Roman" w:hAnsi="Times New Roman" w:cs="Times New Roman"/>
                <w:color w:val="A6A6A6" w:themeColor="background1" w:themeShade="A6"/>
              </w:rPr>
              <w:t xml:space="preserve">       </w:t>
            </w:r>
            <w:r w:rsidRPr="00A740E0">
              <w:rPr>
                <w:rFonts w:ascii="Times New Roman" w:hAnsi="Times New Roman" w:cs="Times New Roman"/>
              </w:rPr>
              <w:t>23 000 €</w:t>
            </w:r>
          </w:p>
        </w:tc>
      </w:tr>
      <w:tr w:rsidR="0099111E" w:rsidTr="001A722F">
        <w:tc>
          <w:tcPr>
            <w:tcW w:w="3846" w:type="dxa"/>
          </w:tcPr>
          <w:p w:rsidR="0099111E" w:rsidRPr="001A722F" w:rsidRDefault="0099111E" w:rsidP="001A722F">
            <w:pPr>
              <w:rPr>
                <w:rFonts w:ascii="Times New Roman" w:hAnsi="Times New Roman" w:cs="Times New Roman"/>
              </w:rPr>
            </w:pPr>
            <w:r w:rsidRPr="001A722F">
              <w:rPr>
                <w:rFonts w:ascii="Times New Roman" w:hAnsi="Times New Roman" w:cs="Times New Roman"/>
              </w:rPr>
              <w:t>Chapit</w:t>
            </w:r>
            <w:r w:rsidR="001A722F" w:rsidRPr="001A722F">
              <w:rPr>
                <w:rFonts w:ascii="Times New Roman" w:hAnsi="Times New Roman" w:cs="Times New Roman"/>
              </w:rPr>
              <w:t>r</w:t>
            </w:r>
            <w:r w:rsidRPr="001A722F">
              <w:rPr>
                <w:rFonts w:ascii="Times New Roman" w:hAnsi="Times New Roman" w:cs="Times New Roman"/>
              </w:rPr>
              <w:t>e 67</w:t>
            </w:r>
          </w:p>
        </w:tc>
        <w:tc>
          <w:tcPr>
            <w:tcW w:w="3208" w:type="dxa"/>
          </w:tcPr>
          <w:p w:rsidR="0099111E" w:rsidRPr="001A722F" w:rsidRDefault="001A722F" w:rsidP="00352DE4">
            <w:pPr>
              <w:rPr>
                <w:rFonts w:ascii="Times New Roman" w:hAnsi="Times New Roman" w:cs="Times New Roman"/>
              </w:rPr>
            </w:pPr>
            <w:r w:rsidRPr="001A722F">
              <w:rPr>
                <w:rFonts w:ascii="Times New Roman" w:hAnsi="Times New Roman" w:cs="Times New Roman"/>
              </w:rPr>
              <w:t>Autres charges</w:t>
            </w:r>
          </w:p>
        </w:tc>
        <w:tc>
          <w:tcPr>
            <w:tcW w:w="2234" w:type="dxa"/>
          </w:tcPr>
          <w:p w:rsidR="0099111E" w:rsidRPr="00A740E0" w:rsidRDefault="00A740E0" w:rsidP="00352DE4">
            <w:pPr>
              <w:rPr>
                <w:rFonts w:ascii="Times New Roman" w:hAnsi="Times New Roman" w:cs="Times New Roman"/>
              </w:rPr>
            </w:pPr>
            <w:r>
              <w:rPr>
                <w:rFonts w:ascii="Times New Roman" w:hAnsi="Times New Roman" w:cs="Times New Roman"/>
                <w:color w:val="A6A6A6" w:themeColor="background1" w:themeShade="A6"/>
              </w:rPr>
              <w:t xml:space="preserve">         </w:t>
            </w:r>
            <w:r w:rsidRPr="00A740E0">
              <w:rPr>
                <w:rFonts w:ascii="Times New Roman" w:hAnsi="Times New Roman" w:cs="Times New Roman"/>
              </w:rPr>
              <w:t>3 200 €</w:t>
            </w:r>
          </w:p>
        </w:tc>
      </w:tr>
      <w:tr w:rsidR="0099111E" w:rsidTr="001A722F">
        <w:tc>
          <w:tcPr>
            <w:tcW w:w="3846" w:type="dxa"/>
          </w:tcPr>
          <w:p w:rsidR="0099111E" w:rsidRPr="001A722F" w:rsidRDefault="001A722F" w:rsidP="00352DE4">
            <w:pPr>
              <w:rPr>
                <w:rFonts w:ascii="Times New Roman" w:hAnsi="Times New Roman" w:cs="Times New Roman"/>
              </w:rPr>
            </w:pPr>
            <w:r w:rsidRPr="001A722F">
              <w:rPr>
                <w:rFonts w:ascii="Times New Roman" w:hAnsi="Times New Roman" w:cs="Times New Roman"/>
              </w:rPr>
              <w:t>Chapitre 014</w:t>
            </w:r>
          </w:p>
        </w:tc>
        <w:tc>
          <w:tcPr>
            <w:tcW w:w="3208" w:type="dxa"/>
          </w:tcPr>
          <w:p w:rsidR="0099111E" w:rsidRPr="001A722F" w:rsidRDefault="001A722F" w:rsidP="00352DE4">
            <w:pPr>
              <w:rPr>
                <w:rFonts w:ascii="Times New Roman" w:hAnsi="Times New Roman" w:cs="Times New Roman"/>
              </w:rPr>
            </w:pPr>
            <w:r w:rsidRPr="001A722F">
              <w:rPr>
                <w:rFonts w:ascii="Times New Roman" w:hAnsi="Times New Roman" w:cs="Times New Roman"/>
              </w:rPr>
              <w:t>Reversement fiscalité TPU</w:t>
            </w:r>
          </w:p>
        </w:tc>
        <w:tc>
          <w:tcPr>
            <w:tcW w:w="2234" w:type="dxa"/>
          </w:tcPr>
          <w:p w:rsidR="0099111E" w:rsidRPr="00A740E0" w:rsidRDefault="00A740E0" w:rsidP="00352DE4">
            <w:pPr>
              <w:rPr>
                <w:rFonts w:ascii="Times New Roman" w:hAnsi="Times New Roman" w:cs="Times New Roman"/>
              </w:rPr>
            </w:pPr>
            <w:r w:rsidRPr="00A740E0">
              <w:rPr>
                <w:rFonts w:ascii="Times New Roman" w:hAnsi="Times New Roman" w:cs="Times New Roman"/>
              </w:rPr>
              <w:t xml:space="preserve">       83 391 €</w:t>
            </w:r>
          </w:p>
        </w:tc>
      </w:tr>
      <w:tr w:rsidR="0099111E" w:rsidTr="001A722F">
        <w:tc>
          <w:tcPr>
            <w:tcW w:w="3846" w:type="dxa"/>
          </w:tcPr>
          <w:p w:rsidR="0099111E" w:rsidRPr="001A722F" w:rsidRDefault="001A722F" w:rsidP="00F50F70">
            <w:pPr>
              <w:rPr>
                <w:rFonts w:ascii="Times New Roman" w:hAnsi="Times New Roman" w:cs="Times New Roman"/>
              </w:rPr>
            </w:pPr>
            <w:r w:rsidRPr="001A722F">
              <w:rPr>
                <w:rFonts w:ascii="Times New Roman" w:hAnsi="Times New Roman" w:cs="Times New Roman"/>
              </w:rPr>
              <w:t xml:space="preserve">Chapitre </w:t>
            </w:r>
            <w:r w:rsidR="00F50F70">
              <w:rPr>
                <w:rFonts w:ascii="Times New Roman" w:hAnsi="Times New Roman" w:cs="Times New Roman"/>
              </w:rPr>
              <w:t>68</w:t>
            </w:r>
          </w:p>
        </w:tc>
        <w:tc>
          <w:tcPr>
            <w:tcW w:w="3208" w:type="dxa"/>
          </w:tcPr>
          <w:p w:rsidR="0099111E" w:rsidRPr="001A722F" w:rsidRDefault="001A722F" w:rsidP="00352DE4">
            <w:pPr>
              <w:rPr>
                <w:rFonts w:ascii="Times New Roman" w:hAnsi="Times New Roman" w:cs="Times New Roman"/>
              </w:rPr>
            </w:pPr>
            <w:r w:rsidRPr="001A722F">
              <w:rPr>
                <w:rFonts w:ascii="Times New Roman" w:hAnsi="Times New Roman" w:cs="Times New Roman"/>
              </w:rPr>
              <w:t>Dotation aux amortissements</w:t>
            </w:r>
          </w:p>
        </w:tc>
        <w:tc>
          <w:tcPr>
            <w:tcW w:w="2234" w:type="dxa"/>
          </w:tcPr>
          <w:p w:rsidR="0099111E" w:rsidRPr="00A740E0" w:rsidRDefault="00A740E0" w:rsidP="00352DE4">
            <w:pPr>
              <w:rPr>
                <w:rFonts w:ascii="Times New Roman" w:hAnsi="Times New Roman" w:cs="Times New Roman"/>
              </w:rPr>
            </w:pPr>
            <w:r>
              <w:rPr>
                <w:rFonts w:ascii="Times New Roman" w:hAnsi="Times New Roman" w:cs="Times New Roman"/>
                <w:color w:val="A6A6A6" w:themeColor="background1" w:themeShade="A6"/>
              </w:rPr>
              <w:t xml:space="preserve">           </w:t>
            </w:r>
            <w:r w:rsidRPr="00A740E0">
              <w:rPr>
                <w:rFonts w:ascii="Times New Roman" w:hAnsi="Times New Roman" w:cs="Times New Roman"/>
              </w:rPr>
              <w:t>500 €</w:t>
            </w:r>
          </w:p>
        </w:tc>
      </w:tr>
      <w:tr w:rsidR="0099111E" w:rsidTr="001A722F">
        <w:tc>
          <w:tcPr>
            <w:tcW w:w="3846" w:type="dxa"/>
          </w:tcPr>
          <w:p w:rsidR="0099111E" w:rsidRPr="001A722F" w:rsidRDefault="001A722F" w:rsidP="00352DE4">
            <w:pPr>
              <w:rPr>
                <w:rFonts w:ascii="Times New Roman" w:hAnsi="Times New Roman" w:cs="Times New Roman"/>
              </w:rPr>
            </w:pPr>
            <w:r w:rsidRPr="001A722F">
              <w:rPr>
                <w:rFonts w:ascii="Times New Roman" w:hAnsi="Times New Roman" w:cs="Times New Roman"/>
              </w:rPr>
              <w:t>Chapitre 022</w:t>
            </w:r>
          </w:p>
        </w:tc>
        <w:tc>
          <w:tcPr>
            <w:tcW w:w="3208" w:type="dxa"/>
          </w:tcPr>
          <w:p w:rsidR="0099111E" w:rsidRPr="001A722F" w:rsidRDefault="001A722F" w:rsidP="00352DE4">
            <w:pPr>
              <w:rPr>
                <w:rFonts w:ascii="Times New Roman" w:hAnsi="Times New Roman" w:cs="Times New Roman"/>
              </w:rPr>
            </w:pPr>
            <w:r w:rsidRPr="001A722F">
              <w:rPr>
                <w:rFonts w:ascii="Times New Roman" w:hAnsi="Times New Roman" w:cs="Times New Roman"/>
              </w:rPr>
              <w:t>Dépenses imprévues</w:t>
            </w:r>
          </w:p>
        </w:tc>
        <w:tc>
          <w:tcPr>
            <w:tcW w:w="2234" w:type="dxa"/>
          </w:tcPr>
          <w:p w:rsidR="0099111E" w:rsidRPr="00A740E0" w:rsidRDefault="00A740E0" w:rsidP="00352DE4">
            <w:pPr>
              <w:rPr>
                <w:rFonts w:ascii="Times New Roman" w:hAnsi="Times New Roman" w:cs="Times New Roman"/>
              </w:rPr>
            </w:pPr>
            <w:r>
              <w:rPr>
                <w:rFonts w:ascii="Times New Roman" w:hAnsi="Times New Roman" w:cs="Times New Roman"/>
                <w:color w:val="A6A6A6" w:themeColor="background1" w:themeShade="A6"/>
              </w:rPr>
              <w:t xml:space="preserve">      </w:t>
            </w:r>
            <w:r w:rsidRPr="00A740E0">
              <w:rPr>
                <w:rFonts w:ascii="Times New Roman" w:hAnsi="Times New Roman" w:cs="Times New Roman"/>
              </w:rPr>
              <w:t>47 500 €</w:t>
            </w:r>
          </w:p>
        </w:tc>
      </w:tr>
      <w:tr w:rsidR="0099111E" w:rsidTr="001A722F">
        <w:tc>
          <w:tcPr>
            <w:tcW w:w="3846" w:type="dxa"/>
          </w:tcPr>
          <w:p w:rsidR="0099111E" w:rsidRPr="00FB590F" w:rsidRDefault="001A722F" w:rsidP="00352DE4">
            <w:pPr>
              <w:rPr>
                <w:rFonts w:ascii="Times New Roman" w:hAnsi="Times New Roman" w:cs="Times New Roman"/>
                <w:b/>
              </w:rPr>
            </w:pPr>
            <w:r w:rsidRPr="00FB590F">
              <w:rPr>
                <w:rFonts w:ascii="Times New Roman" w:hAnsi="Times New Roman" w:cs="Times New Roman"/>
                <w:b/>
              </w:rPr>
              <w:t>Cumul des dépenses</w:t>
            </w:r>
          </w:p>
        </w:tc>
        <w:tc>
          <w:tcPr>
            <w:tcW w:w="3208" w:type="dxa"/>
          </w:tcPr>
          <w:p w:rsidR="0099111E" w:rsidRDefault="0099111E" w:rsidP="00352DE4">
            <w:pPr>
              <w:rPr>
                <w:rFonts w:ascii="Times New Roman" w:hAnsi="Times New Roman" w:cs="Times New Roman"/>
                <w:color w:val="A6A6A6" w:themeColor="background1" w:themeShade="A6"/>
              </w:rPr>
            </w:pPr>
          </w:p>
        </w:tc>
        <w:tc>
          <w:tcPr>
            <w:tcW w:w="2234" w:type="dxa"/>
          </w:tcPr>
          <w:p w:rsidR="0099111E" w:rsidRPr="00D82D6D" w:rsidRDefault="00A740E0" w:rsidP="00A740E0">
            <w:pPr>
              <w:rPr>
                <w:rFonts w:ascii="Times New Roman" w:hAnsi="Times New Roman" w:cs="Times New Roman"/>
                <w:b/>
              </w:rPr>
            </w:pPr>
            <w:r w:rsidRPr="00A740E0">
              <w:rPr>
                <w:rFonts w:ascii="Times New Roman" w:hAnsi="Times New Roman" w:cs="Times New Roman"/>
              </w:rPr>
              <w:t xml:space="preserve"> </w:t>
            </w:r>
            <w:r w:rsidRPr="00D82D6D">
              <w:rPr>
                <w:rFonts w:ascii="Times New Roman" w:hAnsi="Times New Roman" w:cs="Times New Roman"/>
                <w:b/>
              </w:rPr>
              <w:t>1 614 773 € </w:t>
            </w:r>
          </w:p>
        </w:tc>
      </w:tr>
      <w:tr w:rsidR="0099111E" w:rsidTr="001A722F">
        <w:trPr>
          <w:gridAfter w:val="2"/>
          <w:wAfter w:w="5442" w:type="dxa"/>
        </w:trPr>
        <w:tc>
          <w:tcPr>
            <w:tcW w:w="3846" w:type="dxa"/>
          </w:tcPr>
          <w:p w:rsidR="00295E3D" w:rsidRPr="00295E3D" w:rsidRDefault="00295E3D" w:rsidP="00295E3D">
            <w:pPr>
              <w:jc w:val="center"/>
              <w:rPr>
                <w:rFonts w:ascii="Times New Roman" w:hAnsi="Times New Roman" w:cs="Times New Roman"/>
                <w:b/>
              </w:rPr>
            </w:pPr>
            <w:r w:rsidRPr="00295E3D">
              <w:rPr>
                <w:rFonts w:ascii="Times New Roman" w:hAnsi="Times New Roman" w:cs="Times New Roman"/>
                <w:b/>
              </w:rPr>
              <w:t>RECETTES DE FONCTIONNEMENT</w:t>
            </w:r>
          </w:p>
        </w:tc>
      </w:tr>
      <w:tr w:rsidR="0099111E" w:rsidTr="001A722F">
        <w:tc>
          <w:tcPr>
            <w:tcW w:w="3846" w:type="dxa"/>
          </w:tcPr>
          <w:p w:rsidR="0099111E" w:rsidRPr="001A722F" w:rsidRDefault="001A722F" w:rsidP="00352DE4">
            <w:pPr>
              <w:rPr>
                <w:rFonts w:ascii="Times New Roman" w:hAnsi="Times New Roman" w:cs="Times New Roman"/>
              </w:rPr>
            </w:pPr>
            <w:r w:rsidRPr="001A722F">
              <w:rPr>
                <w:rFonts w:ascii="Times New Roman" w:hAnsi="Times New Roman" w:cs="Times New Roman"/>
              </w:rPr>
              <w:t>Chapitre 73</w:t>
            </w:r>
          </w:p>
        </w:tc>
        <w:tc>
          <w:tcPr>
            <w:tcW w:w="3208" w:type="dxa"/>
          </w:tcPr>
          <w:p w:rsidR="0099111E" w:rsidRPr="001A722F" w:rsidRDefault="001A722F" w:rsidP="001A722F">
            <w:pPr>
              <w:rPr>
                <w:rFonts w:ascii="Times New Roman" w:hAnsi="Times New Roman" w:cs="Times New Roman"/>
              </w:rPr>
            </w:pPr>
            <w:r w:rsidRPr="001A722F">
              <w:rPr>
                <w:rFonts w:ascii="Times New Roman" w:hAnsi="Times New Roman" w:cs="Times New Roman"/>
              </w:rPr>
              <w:t>Impôts et taxes</w:t>
            </w:r>
          </w:p>
        </w:tc>
        <w:tc>
          <w:tcPr>
            <w:tcW w:w="2234" w:type="dxa"/>
          </w:tcPr>
          <w:p w:rsidR="0099111E" w:rsidRPr="00A740E0" w:rsidRDefault="00A740E0" w:rsidP="00352DE4">
            <w:pPr>
              <w:rPr>
                <w:rFonts w:ascii="Times New Roman" w:hAnsi="Times New Roman" w:cs="Times New Roman"/>
              </w:rPr>
            </w:pPr>
            <w:r>
              <w:rPr>
                <w:rFonts w:ascii="Times New Roman" w:hAnsi="Times New Roman" w:cs="Times New Roman"/>
                <w:color w:val="A6A6A6" w:themeColor="background1" w:themeShade="A6"/>
              </w:rPr>
              <w:t xml:space="preserve">    </w:t>
            </w:r>
            <w:r w:rsidRPr="00A740E0">
              <w:rPr>
                <w:rFonts w:ascii="Times New Roman" w:hAnsi="Times New Roman" w:cs="Times New Roman"/>
              </w:rPr>
              <w:t>674 421 €</w:t>
            </w:r>
          </w:p>
        </w:tc>
      </w:tr>
      <w:tr w:rsidR="0099111E" w:rsidTr="001A722F">
        <w:tc>
          <w:tcPr>
            <w:tcW w:w="3846" w:type="dxa"/>
          </w:tcPr>
          <w:p w:rsidR="0099111E" w:rsidRPr="001A722F" w:rsidRDefault="001A722F" w:rsidP="00352DE4">
            <w:pPr>
              <w:rPr>
                <w:rFonts w:ascii="Times New Roman" w:hAnsi="Times New Roman" w:cs="Times New Roman"/>
              </w:rPr>
            </w:pPr>
            <w:r w:rsidRPr="001A722F">
              <w:rPr>
                <w:rFonts w:ascii="Times New Roman" w:hAnsi="Times New Roman" w:cs="Times New Roman"/>
              </w:rPr>
              <w:t>Chapitre 74</w:t>
            </w:r>
          </w:p>
        </w:tc>
        <w:tc>
          <w:tcPr>
            <w:tcW w:w="3208" w:type="dxa"/>
          </w:tcPr>
          <w:p w:rsidR="0099111E" w:rsidRPr="001A722F" w:rsidRDefault="001A722F" w:rsidP="00352DE4">
            <w:pPr>
              <w:rPr>
                <w:rFonts w:ascii="Times New Roman" w:hAnsi="Times New Roman" w:cs="Times New Roman"/>
              </w:rPr>
            </w:pPr>
            <w:r w:rsidRPr="001A722F">
              <w:rPr>
                <w:rFonts w:ascii="Times New Roman" w:hAnsi="Times New Roman" w:cs="Times New Roman"/>
              </w:rPr>
              <w:t>Dotations et participations</w:t>
            </w:r>
          </w:p>
        </w:tc>
        <w:tc>
          <w:tcPr>
            <w:tcW w:w="2234" w:type="dxa"/>
          </w:tcPr>
          <w:p w:rsidR="0099111E" w:rsidRPr="00A740E0" w:rsidRDefault="00A740E0" w:rsidP="00352DE4">
            <w:pPr>
              <w:rPr>
                <w:rFonts w:ascii="Times New Roman" w:hAnsi="Times New Roman" w:cs="Times New Roman"/>
              </w:rPr>
            </w:pPr>
            <w:r>
              <w:rPr>
                <w:rFonts w:ascii="Times New Roman" w:hAnsi="Times New Roman" w:cs="Times New Roman"/>
                <w:color w:val="A6A6A6" w:themeColor="background1" w:themeShade="A6"/>
              </w:rPr>
              <w:t xml:space="preserve">    </w:t>
            </w:r>
            <w:r w:rsidRPr="00A740E0">
              <w:rPr>
                <w:rFonts w:ascii="Times New Roman" w:hAnsi="Times New Roman" w:cs="Times New Roman"/>
              </w:rPr>
              <w:t>474 184 €</w:t>
            </w:r>
          </w:p>
        </w:tc>
      </w:tr>
      <w:tr w:rsidR="0099111E" w:rsidTr="001A722F">
        <w:tc>
          <w:tcPr>
            <w:tcW w:w="3846" w:type="dxa"/>
          </w:tcPr>
          <w:p w:rsidR="0099111E" w:rsidRPr="001A722F" w:rsidRDefault="001A722F" w:rsidP="00352DE4">
            <w:pPr>
              <w:rPr>
                <w:rFonts w:ascii="Times New Roman" w:hAnsi="Times New Roman" w:cs="Times New Roman"/>
              </w:rPr>
            </w:pPr>
            <w:r w:rsidRPr="001A722F">
              <w:rPr>
                <w:rFonts w:ascii="Times New Roman" w:hAnsi="Times New Roman" w:cs="Times New Roman"/>
              </w:rPr>
              <w:t>Chapitre 75</w:t>
            </w:r>
          </w:p>
        </w:tc>
        <w:tc>
          <w:tcPr>
            <w:tcW w:w="3208" w:type="dxa"/>
          </w:tcPr>
          <w:p w:rsidR="0099111E" w:rsidRPr="001A722F" w:rsidRDefault="001A722F" w:rsidP="00352DE4">
            <w:pPr>
              <w:rPr>
                <w:rFonts w:ascii="Times New Roman" w:hAnsi="Times New Roman" w:cs="Times New Roman"/>
              </w:rPr>
            </w:pPr>
            <w:r w:rsidRPr="001A722F">
              <w:rPr>
                <w:rFonts w:ascii="Times New Roman" w:hAnsi="Times New Roman" w:cs="Times New Roman"/>
              </w:rPr>
              <w:t>Autres produits</w:t>
            </w:r>
          </w:p>
        </w:tc>
        <w:tc>
          <w:tcPr>
            <w:tcW w:w="2234" w:type="dxa"/>
          </w:tcPr>
          <w:p w:rsidR="0099111E" w:rsidRPr="00A740E0" w:rsidRDefault="00A740E0" w:rsidP="00352DE4">
            <w:pPr>
              <w:rPr>
                <w:rFonts w:ascii="Times New Roman" w:hAnsi="Times New Roman" w:cs="Times New Roman"/>
              </w:rPr>
            </w:pPr>
            <w:r>
              <w:rPr>
                <w:rFonts w:ascii="Times New Roman" w:hAnsi="Times New Roman" w:cs="Times New Roman"/>
                <w:color w:val="A6A6A6" w:themeColor="background1" w:themeShade="A6"/>
              </w:rPr>
              <w:t xml:space="preserve">    </w:t>
            </w:r>
            <w:r w:rsidRPr="00A740E0">
              <w:rPr>
                <w:rFonts w:ascii="Times New Roman" w:hAnsi="Times New Roman" w:cs="Times New Roman"/>
              </w:rPr>
              <w:t>107 150 €</w:t>
            </w:r>
          </w:p>
        </w:tc>
      </w:tr>
      <w:tr w:rsidR="0099111E" w:rsidTr="001A722F">
        <w:tc>
          <w:tcPr>
            <w:tcW w:w="3846" w:type="dxa"/>
          </w:tcPr>
          <w:p w:rsidR="0099111E" w:rsidRPr="001A722F" w:rsidRDefault="001A722F" w:rsidP="00352DE4">
            <w:pPr>
              <w:rPr>
                <w:rFonts w:ascii="Times New Roman" w:hAnsi="Times New Roman" w:cs="Times New Roman"/>
              </w:rPr>
            </w:pPr>
            <w:r w:rsidRPr="001A722F">
              <w:rPr>
                <w:rFonts w:ascii="Times New Roman" w:hAnsi="Times New Roman" w:cs="Times New Roman"/>
              </w:rPr>
              <w:lastRenderedPageBreak/>
              <w:t>Chapitre 013</w:t>
            </w:r>
          </w:p>
        </w:tc>
        <w:tc>
          <w:tcPr>
            <w:tcW w:w="3208" w:type="dxa"/>
          </w:tcPr>
          <w:p w:rsidR="0099111E" w:rsidRPr="001A722F" w:rsidRDefault="001A722F" w:rsidP="00352DE4">
            <w:pPr>
              <w:rPr>
                <w:rFonts w:ascii="Times New Roman" w:hAnsi="Times New Roman" w:cs="Times New Roman"/>
              </w:rPr>
            </w:pPr>
            <w:r w:rsidRPr="001A722F">
              <w:rPr>
                <w:rFonts w:ascii="Times New Roman" w:hAnsi="Times New Roman" w:cs="Times New Roman"/>
              </w:rPr>
              <w:t>Rembt. Rémunérations</w:t>
            </w:r>
          </w:p>
        </w:tc>
        <w:tc>
          <w:tcPr>
            <w:tcW w:w="2234" w:type="dxa"/>
          </w:tcPr>
          <w:p w:rsidR="0099111E" w:rsidRPr="00A740E0" w:rsidRDefault="00A740E0" w:rsidP="00352DE4">
            <w:pPr>
              <w:rPr>
                <w:rFonts w:ascii="Times New Roman" w:hAnsi="Times New Roman" w:cs="Times New Roman"/>
              </w:rPr>
            </w:pPr>
            <w:r>
              <w:rPr>
                <w:rFonts w:ascii="Times New Roman" w:hAnsi="Times New Roman" w:cs="Times New Roman"/>
                <w:color w:val="A6A6A6" w:themeColor="background1" w:themeShade="A6"/>
              </w:rPr>
              <w:t xml:space="preserve">        </w:t>
            </w:r>
            <w:r w:rsidRPr="00A740E0">
              <w:rPr>
                <w:rFonts w:ascii="Times New Roman" w:hAnsi="Times New Roman" w:cs="Times New Roman"/>
              </w:rPr>
              <w:t>5 000 €</w:t>
            </w:r>
          </w:p>
        </w:tc>
      </w:tr>
      <w:tr w:rsidR="0099111E" w:rsidTr="001A722F">
        <w:tc>
          <w:tcPr>
            <w:tcW w:w="3846" w:type="dxa"/>
          </w:tcPr>
          <w:p w:rsidR="0099111E" w:rsidRPr="001A722F" w:rsidRDefault="001A722F" w:rsidP="001A722F">
            <w:pPr>
              <w:rPr>
                <w:rFonts w:ascii="Times New Roman" w:hAnsi="Times New Roman" w:cs="Times New Roman"/>
              </w:rPr>
            </w:pPr>
            <w:r w:rsidRPr="001A722F">
              <w:rPr>
                <w:rFonts w:ascii="Times New Roman" w:hAnsi="Times New Roman" w:cs="Times New Roman"/>
              </w:rPr>
              <w:t>Chapitre 70</w:t>
            </w:r>
          </w:p>
        </w:tc>
        <w:tc>
          <w:tcPr>
            <w:tcW w:w="3208" w:type="dxa"/>
          </w:tcPr>
          <w:p w:rsidR="0099111E" w:rsidRPr="001A722F" w:rsidRDefault="001A722F" w:rsidP="00352DE4">
            <w:pPr>
              <w:rPr>
                <w:rFonts w:ascii="Times New Roman" w:hAnsi="Times New Roman" w:cs="Times New Roman"/>
              </w:rPr>
            </w:pPr>
            <w:r w:rsidRPr="001A722F">
              <w:rPr>
                <w:rFonts w:ascii="Times New Roman" w:hAnsi="Times New Roman" w:cs="Times New Roman"/>
              </w:rPr>
              <w:t>Produits des services</w:t>
            </w:r>
          </w:p>
        </w:tc>
        <w:tc>
          <w:tcPr>
            <w:tcW w:w="2234" w:type="dxa"/>
          </w:tcPr>
          <w:p w:rsidR="0099111E" w:rsidRPr="00A740E0" w:rsidRDefault="00A740E0" w:rsidP="00352DE4">
            <w:pPr>
              <w:rPr>
                <w:rFonts w:ascii="Times New Roman" w:hAnsi="Times New Roman" w:cs="Times New Roman"/>
              </w:rPr>
            </w:pPr>
            <w:r w:rsidRPr="00A740E0">
              <w:rPr>
                <w:rFonts w:ascii="Times New Roman" w:hAnsi="Times New Roman" w:cs="Times New Roman"/>
              </w:rPr>
              <w:t xml:space="preserve">    122 030 €</w:t>
            </w:r>
          </w:p>
        </w:tc>
      </w:tr>
      <w:tr w:rsidR="0099111E" w:rsidTr="001A722F">
        <w:tc>
          <w:tcPr>
            <w:tcW w:w="3846" w:type="dxa"/>
          </w:tcPr>
          <w:p w:rsidR="0099111E" w:rsidRPr="001A722F" w:rsidRDefault="001A722F" w:rsidP="00352DE4">
            <w:pPr>
              <w:rPr>
                <w:rFonts w:ascii="Times New Roman" w:hAnsi="Times New Roman" w:cs="Times New Roman"/>
              </w:rPr>
            </w:pPr>
            <w:r w:rsidRPr="001A722F">
              <w:rPr>
                <w:rFonts w:ascii="Times New Roman" w:hAnsi="Times New Roman" w:cs="Times New Roman"/>
              </w:rPr>
              <w:t>Chapitre 77</w:t>
            </w:r>
          </w:p>
        </w:tc>
        <w:tc>
          <w:tcPr>
            <w:tcW w:w="3208" w:type="dxa"/>
          </w:tcPr>
          <w:p w:rsidR="0099111E" w:rsidRPr="001A722F" w:rsidRDefault="001A722F" w:rsidP="00352DE4">
            <w:pPr>
              <w:rPr>
                <w:rFonts w:ascii="Times New Roman" w:hAnsi="Times New Roman" w:cs="Times New Roman"/>
              </w:rPr>
            </w:pPr>
            <w:r w:rsidRPr="001A722F">
              <w:rPr>
                <w:rFonts w:ascii="Times New Roman" w:hAnsi="Times New Roman" w:cs="Times New Roman"/>
              </w:rPr>
              <w:t>Produits exceptionnels</w:t>
            </w:r>
          </w:p>
        </w:tc>
        <w:tc>
          <w:tcPr>
            <w:tcW w:w="2234" w:type="dxa"/>
          </w:tcPr>
          <w:p w:rsidR="0099111E" w:rsidRPr="00A740E0" w:rsidRDefault="00A740E0" w:rsidP="00352DE4">
            <w:pPr>
              <w:rPr>
                <w:rFonts w:ascii="Times New Roman" w:hAnsi="Times New Roman" w:cs="Times New Roman"/>
              </w:rPr>
            </w:pPr>
            <w:r>
              <w:rPr>
                <w:rFonts w:ascii="Times New Roman" w:hAnsi="Times New Roman" w:cs="Times New Roman"/>
                <w:color w:val="A6A6A6" w:themeColor="background1" w:themeShade="A6"/>
              </w:rPr>
              <w:t xml:space="preserve">         </w:t>
            </w:r>
            <w:r w:rsidRPr="00A740E0">
              <w:rPr>
                <w:rFonts w:ascii="Times New Roman" w:hAnsi="Times New Roman" w:cs="Times New Roman"/>
              </w:rPr>
              <w:t>6 500 €</w:t>
            </w:r>
          </w:p>
        </w:tc>
      </w:tr>
      <w:tr w:rsidR="0099111E" w:rsidTr="001A722F">
        <w:tc>
          <w:tcPr>
            <w:tcW w:w="3846" w:type="dxa"/>
          </w:tcPr>
          <w:p w:rsidR="0099111E" w:rsidRPr="00A740E0" w:rsidRDefault="00A740E0" w:rsidP="00352DE4">
            <w:pPr>
              <w:rPr>
                <w:rFonts w:ascii="Times New Roman" w:hAnsi="Times New Roman" w:cs="Times New Roman"/>
              </w:rPr>
            </w:pPr>
            <w:r w:rsidRPr="00A740E0">
              <w:rPr>
                <w:rFonts w:ascii="Times New Roman" w:hAnsi="Times New Roman" w:cs="Times New Roman"/>
              </w:rPr>
              <w:t>Chapitre 78</w:t>
            </w:r>
          </w:p>
        </w:tc>
        <w:tc>
          <w:tcPr>
            <w:tcW w:w="3208" w:type="dxa"/>
          </w:tcPr>
          <w:p w:rsidR="0099111E" w:rsidRPr="00F50F70" w:rsidRDefault="00F50F70" w:rsidP="00352DE4">
            <w:pPr>
              <w:rPr>
                <w:rFonts w:ascii="Times New Roman" w:hAnsi="Times New Roman" w:cs="Times New Roman"/>
                <w:sz w:val="18"/>
                <w:szCs w:val="18"/>
              </w:rPr>
            </w:pPr>
            <w:r w:rsidRPr="00F50F70">
              <w:rPr>
                <w:rFonts w:ascii="Times New Roman" w:hAnsi="Times New Roman" w:cs="Times New Roman"/>
                <w:sz w:val="18"/>
                <w:szCs w:val="18"/>
              </w:rPr>
              <w:t>Reprise sur amortissements et provisions</w:t>
            </w:r>
          </w:p>
        </w:tc>
        <w:tc>
          <w:tcPr>
            <w:tcW w:w="2234" w:type="dxa"/>
          </w:tcPr>
          <w:p w:rsidR="0099111E" w:rsidRPr="00A740E0" w:rsidRDefault="00A740E0" w:rsidP="00352DE4">
            <w:pPr>
              <w:rPr>
                <w:rFonts w:ascii="Times New Roman" w:hAnsi="Times New Roman" w:cs="Times New Roman"/>
              </w:rPr>
            </w:pPr>
            <w:r>
              <w:rPr>
                <w:rFonts w:ascii="Times New Roman" w:hAnsi="Times New Roman" w:cs="Times New Roman"/>
                <w:color w:val="A6A6A6" w:themeColor="background1" w:themeShade="A6"/>
              </w:rPr>
              <w:t xml:space="preserve">               </w:t>
            </w:r>
            <w:r w:rsidRPr="00A740E0">
              <w:rPr>
                <w:rFonts w:ascii="Times New Roman" w:hAnsi="Times New Roman" w:cs="Times New Roman"/>
              </w:rPr>
              <w:t>33 €</w:t>
            </w:r>
          </w:p>
        </w:tc>
      </w:tr>
      <w:tr w:rsidR="0099111E" w:rsidTr="001A722F">
        <w:tc>
          <w:tcPr>
            <w:tcW w:w="3846" w:type="dxa"/>
          </w:tcPr>
          <w:p w:rsidR="0099111E" w:rsidRPr="00D82D6D" w:rsidRDefault="00A740E0" w:rsidP="00352DE4">
            <w:pPr>
              <w:rPr>
                <w:rFonts w:ascii="Times New Roman" w:hAnsi="Times New Roman" w:cs="Times New Roman"/>
              </w:rPr>
            </w:pPr>
            <w:r w:rsidRPr="00D82D6D">
              <w:rPr>
                <w:rFonts w:ascii="Times New Roman" w:hAnsi="Times New Roman" w:cs="Times New Roman"/>
              </w:rPr>
              <w:t>Excédent reporté</w:t>
            </w:r>
          </w:p>
        </w:tc>
        <w:tc>
          <w:tcPr>
            <w:tcW w:w="3208" w:type="dxa"/>
          </w:tcPr>
          <w:p w:rsidR="0099111E" w:rsidRDefault="0099111E" w:rsidP="00352DE4">
            <w:pPr>
              <w:rPr>
                <w:rFonts w:ascii="Times New Roman" w:hAnsi="Times New Roman" w:cs="Times New Roman"/>
                <w:color w:val="A6A6A6" w:themeColor="background1" w:themeShade="A6"/>
              </w:rPr>
            </w:pPr>
          </w:p>
        </w:tc>
        <w:tc>
          <w:tcPr>
            <w:tcW w:w="2234" w:type="dxa"/>
          </w:tcPr>
          <w:p w:rsidR="0099111E" w:rsidRPr="00A740E0" w:rsidRDefault="00D82D6D" w:rsidP="00352DE4">
            <w:pPr>
              <w:rPr>
                <w:rFonts w:ascii="Times New Roman" w:hAnsi="Times New Roman" w:cs="Times New Roman"/>
              </w:rPr>
            </w:pPr>
            <w:r>
              <w:rPr>
                <w:rFonts w:ascii="Times New Roman" w:hAnsi="Times New Roman" w:cs="Times New Roman"/>
              </w:rPr>
              <w:t xml:space="preserve">     </w:t>
            </w:r>
            <w:r w:rsidR="00A740E0" w:rsidRPr="00A740E0">
              <w:rPr>
                <w:rFonts w:ascii="Times New Roman" w:hAnsi="Times New Roman" w:cs="Times New Roman"/>
              </w:rPr>
              <w:t>225 455 €</w:t>
            </w:r>
          </w:p>
        </w:tc>
      </w:tr>
      <w:tr w:rsidR="00A740E0" w:rsidTr="00D82D6D">
        <w:tc>
          <w:tcPr>
            <w:tcW w:w="9288" w:type="dxa"/>
            <w:gridSpan w:val="3"/>
          </w:tcPr>
          <w:p w:rsidR="00A740E0" w:rsidRPr="00D82D6D" w:rsidRDefault="00D82D6D" w:rsidP="00352DE4">
            <w:pPr>
              <w:rPr>
                <w:rFonts w:ascii="Times New Roman" w:hAnsi="Times New Roman" w:cs="Times New Roman"/>
                <w:b/>
              </w:rPr>
            </w:pPr>
            <w:r w:rsidRPr="00D82D6D">
              <w:rPr>
                <w:rFonts w:ascii="Times New Roman" w:hAnsi="Times New Roman" w:cs="Times New Roman"/>
                <w:b/>
              </w:rPr>
              <w:t>Cumul des recettes</w:t>
            </w:r>
            <w:r>
              <w:rPr>
                <w:rFonts w:ascii="Times New Roman" w:hAnsi="Times New Roman" w:cs="Times New Roman"/>
                <w:b/>
              </w:rPr>
              <w:t xml:space="preserve">                                                                                                  1 614 773 €</w:t>
            </w:r>
          </w:p>
        </w:tc>
      </w:tr>
    </w:tbl>
    <w:p w:rsidR="0099111E" w:rsidRPr="0099111E" w:rsidRDefault="0099111E" w:rsidP="00352DE4">
      <w:pPr>
        <w:rPr>
          <w:rFonts w:ascii="Times New Roman" w:hAnsi="Times New Roman" w:cs="Times New Roman"/>
          <w:color w:val="A6A6A6" w:themeColor="background1" w:themeShade="A6"/>
        </w:rPr>
      </w:pPr>
    </w:p>
    <w:tbl>
      <w:tblPr>
        <w:tblStyle w:val="Grilledutableau"/>
        <w:tblW w:w="9322" w:type="dxa"/>
        <w:tblLook w:val="04A0"/>
      </w:tblPr>
      <w:tblGrid>
        <w:gridCol w:w="3789"/>
        <w:gridCol w:w="3265"/>
        <w:gridCol w:w="2268"/>
      </w:tblGrid>
      <w:tr w:rsidR="00FB590F" w:rsidTr="00FB590F">
        <w:tc>
          <w:tcPr>
            <w:tcW w:w="9322" w:type="dxa"/>
            <w:gridSpan w:val="3"/>
          </w:tcPr>
          <w:p w:rsidR="00FB590F" w:rsidRPr="00295E3D" w:rsidRDefault="00FB590F" w:rsidP="00295E3D">
            <w:pPr>
              <w:jc w:val="center"/>
              <w:rPr>
                <w:rFonts w:ascii="Times New Roman" w:hAnsi="Times New Roman" w:cs="Times New Roman"/>
                <w:b/>
              </w:rPr>
            </w:pPr>
            <w:r w:rsidRPr="00295E3D">
              <w:rPr>
                <w:rFonts w:ascii="Times New Roman" w:hAnsi="Times New Roman" w:cs="Times New Roman"/>
                <w:b/>
              </w:rPr>
              <w:t>DEPENSES D’INVESTISSEMENT</w:t>
            </w:r>
          </w:p>
        </w:tc>
      </w:tr>
      <w:tr w:rsidR="00FB590F" w:rsidTr="00FB590F">
        <w:tc>
          <w:tcPr>
            <w:tcW w:w="3789" w:type="dxa"/>
          </w:tcPr>
          <w:p w:rsidR="00FB590F" w:rsidRPr="00FB590F" w:rsidRDefault="00FB590F" w:rsidP="00352DE4">
            <w:pPr>
              <w:rPr>
                <w:rFonts w:ascii="Times New Roman" w:hAnsi="Times New Roman" w:cs="Times New Roman"/>
              </w:rPr>
            </w:pPr>
            <w:r>
              <w:rPr>
                <w:rFonts w:ascii="Times New Roman" w:hAnsi="Times New Roman" w:cs="Times New Roman"/>
              </w:rPr>
              <w:t>Chapitre 21</w:t>
            </w:r>
          </w:p>
        </w:tc>
        <w:tc>
          <w:tcPr>
            <w:tcW w:w="3265" w:type="dxa"/>
          </w:tcPr>
          <w:p w:rsidR="00FB590F" w:rsidRPr="00FB590F" w:rsidRDefault="00FB590F" w:rsidP="00352DE4">
            <w:pPr>
              <w:rPr>
                <w:rFonts w:ascii="Times New Roman" w:hAnsi="Times New Roman" w:cs="Times New Roman"/>
              </w:rPr>
            </w:pPr>
            <w:r w:rsidRPr="00FB590F">
              <w:rPr>
                <w:rFonts w:ascii="Times New Roman" w:hAnsi="Times New Roman" w:cs="Times New Roman"/>
              </w:rPr>
              <w:t>Immobilisations corporelles</w:t>
            </w:r>
          </w:p>
        </w:tc>
        <w:tc>
          <w:tcPr>
            <w:tcW w:w="2268" w:type="dxa"/>
          </w:tcPr>
          <w:p w:rsidR="00FB590F" w:rsidRPr="00D82D6D" w:rsidRDefault="00D82D6D" w:rsidP="00352DE4">
            <w:pPr>
              <w:rPr>
                <w:rFonts w:ascii="Times New Roman" w:hAnsi="Times New Roman" w:cs="Times New Roman"/>
              </w:rPr>
            </w:pPr>
            <w:r w:rsidRPr="00D82D6D">
              <w:rPr>
                <w:rFonts w:ascii="Times New Roman" w:hAnsi="Times New Roman" w:cs="Times New Roman"/>
              </w:rPr>
              <w:t xml:space="preserve">    576 793 €</w:t>
            </w:r>
          </w:p>
        </w:tc>
      </w:tr>
      <w:tr w:rsidR="00FB590F" w:rsidTr="00FB590F">
        <w:tc>
          <w:tcPr>
            <w:tcW w:w="3789" w:type="dxa"/>
          </w:tcPr>
          <w:p w:rsidR="00FB590F" w:rsidRPr="00FB590F" w:rsidRDefault="00FB590F" w:rsidP="00352DE4">
            <w:pPr>
              <w:rPr>
                <w:rFonts w:ascii="Times New Roman" w:hAnsi="Times New Roman" w:cs="Times New Roman"/>
              </w:rPr>
            </w:pPr>
            <w:r w:rsidRPr="00FB590F">
              <w:rPr>
                <w:rFonts w:ascii="Times New Roman" w:hAnsi="Times New Roman" w:cs="Times New Roman"/>
              </w:rPr>
              <w:t>Chapitre 16</w:t>
            </w:r>
          </w:p>
        </w:tc>
        <w:tc>
          <w:tcPr>
            <w:tcW w:w="3265" w:type="dxa"/>
          </w:tcPr>
          <w:p w:rsidR="00FB590F" w:rsidRPr="00FB590F" w:rsidRDefault="00FB590F" w:rsidP="00352DE4">
            <w:pPr>
              <w:rPr>
                <w:rFonts w:ascii="Times New Roman" w:hAnsi="Times New Roman" w:cs="Times New Roman"/>
                <w:sz w:val="20"/>
                <w:szCs w:val="20"/>
              </w:rPr>
            </w:pPr>
            <w:r w:rsidRPr="00FB590F">
              <w:rPr>
                <w:rFonts w:ascii="Times New Roman" w:hAnsi="Times New Roman" w:cs="Times New Roman"/>
                <w:sz w:val="20"/>
                <w:szCs w:val="20"/>
              </w:rPr>
              <w:t>Remboursement emprunts capital</w:t>
            </w:r>
          </w:p>
        </w:tc>
        <w:tc>
          <w:tcPr>
            <w:tcW w:w="2268" w:type="dxa"/>
          </w:tcPr>
          <w:p w:rsidR="00FB590F" w:rsidRPr="00D82D6D" w:rsidRDefault="00D82D6D" w:rsidP="00352DE4">
            <w:pPr>
              <w:rPr>
                <w:rFonts w:ascii="Times New Roman" w:hAnsi="Times New Roman" w:cs="Times New Roman"/>
              </w:rPr>
            </w:pPr>
            <w:r w:rsidRPr="00D82D6D">
              <w:rPr>
                <w:rFonts w:ascii="Times New Roman" w:hAnsi="Times New Roman" w:cs="Times New Roman"/>
              </w:rPr>
              <w:t xml:space="preserve">      70 000 €</w:t>
            </w:r>
          </w:p>
        </w:tc>
      </w:tr>
      <w:tr w:rsidR="00FB590F" w:rsidTr="00FB590F">
        <w:tc>
          <w:tcPr>
            <w:tcW w:w="3789" w:type="dxa"/>
          </w:tcPr>
          <w:p w:rsidR="00FB590F" w:rsidRPr="00FB590F" w:rsidRDefault="00FB590F" w:rsidP="00352DE4">
            <w:pPr>
              <w:rPr>
                <w:rFonts w:ascii="Times New Roman" w:hAnsi="Times New Roman" w:cs="Times New Roman"/>
              </w:rPr>
            </w:pPr>
          </w:p>
        </w:tc>
        <w:tc>
          <w:tcPr>
            <w:tcW w:w="3265" w:type="dxa"/>
          </w:tcPr>
          <w:p w:rsidR="00FB590F" w:rsidRPr="00FB590F" w:rsidRDefault="00FB590F" w:rsidP="00352DE4">
            <w:pPr>
              <w:rPr>
                <w:rFonts w:ascii="Times New Roman" w:hAnsi="Times New Roman" w:cs="Times New Roman"/>
              </w:rPr>
            </w:pPr>
            <w:r w:rsidRPr="00FB590F">
              <w:rPr>
                <w:rFonts w:ascii="Times New Roman" w:hAnsi="Times New Roman" w:cs="Times New Roman"/>
              </w:rPr>
              <w:t>Dépenses imprévues</w:t>
            </w:r>
          </w:p>
        </w:tc>
        <w:tc>
          <w:tcPr>
            <w:tcW w:w="2268" w:type="dxa"/>
          </w:tcPr>
          <w:p w:rsidR="00FB590F" w:rsidRPr="00D82D6D" w:rsidRDefault="00D82D6D" w:rsidP="00352DE4">
            <w:pPr>
              <w:rPr>
                <w:rFonts w:ascii="Times New Roman" w:hAnsi="Times New Roman" w:cs="Times New Roman"/>
              </w:rPr>
            </w:pPr>
            <w:r w:rsidRPr="00D82D6D">
              <w:rPr>
                <w:rFonts w:ascii="Times New Roman" w:hAnsi="Times New Roman" w:cs="Times New Roman"/>
              </w:rPr>
              <w:t xml:space="preserve">     30  000 €</w:t>
            </w:r>
          </w:p>
        </w:tc>
      </w:tr>
      <w:tr w:rsidR="00FB590F" w:rsidTr="00FB590F">
        <w:tc>
          <w:tcPr>
            <w:tcW w:w="3789" w:type="dxa"/>
          </w:tcPr>
          <w:p w:rsidR="00FB590F" w:rsidRDefault="00FB590F" w:rsidP="00352DE4">
            <w:pPr>
              <w:rPr>
                <w:rFonts w:ascii="Arial Rounded MT Bold" w:hAnsi="Arial Rounded MT Bold" w:cs="Times New Roman"/>
                <w:b/>
                <w:u w:val="single"/>
              </w:rPr>
            </w:pPr>
          </w:p>
        </w:tc>
        <w:tc>
          <w:tcPr>
            <w:tcW w:w="3265" w:type="dxa"/>
          </w:tcPr>
          <w:p w:rsidR="00FB590F" w:rsidRDefault="00FB590F" w:rsidP="00352DE4">
            <w:pPr>
              <w:rPr>
                <w:rFonts w:ascii="Arial Rounded MT Bold" w:hAnsi="Arial Rounded MT Bold" w:cs="Times New Roman"/>
                <w:b/>
                <w:u w:val="single"/>
              </w:rPr>
            </w:pPr>
          </w:p>
        </w:tc>
        <w:tc>
          <w:tcPr>
            <w:tcW w:w="2268" w:type="dxa"/>
          </w:tcPr>
          <w:p w:rsidR="00FB590F" w:rsidRDefault="00FB590F" w:rsidP="00352DE4">
            <w:pPr>
              <w:rPr>
                <w:rFonts w:ascii="Arial Rounded MT Bold" w:hAnsi="Arial Rounded MT Bold" w:cs="Times New Roman"/>
                <w:b/>
                <w:u w:val="single"/>
              </w:rPr>
            </w:pPr>
          </w:p>
        </w:tc>
      </w:tr>
      <w:tr w:rsidR="00FB590F" w:rsidTr="00FB590F">
        <w:tc>
          <w:tcPr>
            <w:tcW w:w="3789" w:type="dxa"/>
          </w:tcPr>
          <w:p w:rsidR="00FB590F" w:rsidRPr="00FB590F" w:rsidRDefault="00FB590F" w:rsidP="00352DE4">
            <w:pPr>
              <w:rPr>
                <w:rFonts w:ascii="Times New Roman" w:hAnsi="Times New Roman" w:cs="Times New Roman"/>
                <w:b/>
              </w:rPr>
            </w:pPr>
            <w:r w:rsidRPr="00FB590F">
              <w:rPr>
                <w:rFonts w:ascii="Times New Roman" w:hAnsi="Times New Roman" w:cs="Times New Roman"/>
                <w:b/>
              </w:rPr>
              <w:t>Cumul des dépenses</w:t>
            </w:r>
          </w:p>
        </w:tc>
        <w:tc>
          <w:tcPr>
            <w:tcW w:w="3265" w:type="dxa"/>
          </w:tcPr>
          <w:p w:rsidR="00FB590F" w:rsidRDefault="00FB590F" w:rsidP="00352DE4">
            <w:pPr>
              <w:rPr>
                <w:rFonts w:ascii="Arial Rounded MT Bold" w:hAnsi="Arial Rounded MT Bold" w:cs="Times New Roman"/>
                <w:b/>
                <w:u w:val="single"/>
              </w:rPr>
            </w:pPr>
          </w:p>
        </w:tc>
        <w:tc>
          <w:tcPr>
            <w:tcW w:w="2268" w:type="dxa"/>
          </w:tcPr>
          <w:p w:rsidR="00FB590F" w:rsidRPr="00D82D6D" w:rsidRDefault="00D82D6D" w:rsidP="00352DE4">
            <w:pPr>
              <w:rPr>
                <w:rFonts w:ascii="Times New Roman" w:hAnsi="Times New Roman" w:cs="Times New Roman"/>
                <w:b/>
              </w:rPr>
            </w:pPr>
            <w:r>
              <w:rPr>
                <w:rFonts w:ascii="Times New Roman" w:hAnsi="Times New Roman" w:cs="Times New Roman"/>
              </w:rPr>
              <w:t xml:space="preserve">    </w:t>
            </w:r>
            <w:r w:rsidRPr="00D82D6D">
              <w:rPr>
                <w:rFonts w:ascii="Times New Roman" w:hAnsi="Times New Roman" w:cs="Times New Roman"/>
                <w:b/>
              </w:rPr>
              <w:t>676 793 €</w:t>
            </w:r>
          </w:p>
        </w:tc>
      </w:tr>
    </w:tbl>
    <w:p w:rsidR="007A0746" w:rsidRDefault="007A0746" w:rsidP="00352DE4">
      <w:pPr>
        <w:rPr>
          <w:rFonts w:ascii="Arial Rounded MT Bold" w:hAnsi="Arial Rounded MT Bold" w:cs="Times New Roman"/>
          <w:b/>
          <w:u w:val="single"/>
        </w:rPr>
      </w:pPr>
    </w:p>
    <w:tbl>
      <w:tblPr>
        <w:tblStyle w:val="Grilledutableau"/>
        <w:tblW w:w="9322" w:type="dxa"/>
        <w:tblLook w:val="04A0"/>
      </w:tblPr>
      <w:tblGrid>
        <w:gridCol w:w="3794"/>
        <w:gridCol w:w="3260"/>
        <w:gridCol w:w="2268"/>
      </w:tblGrid>
      <w:tr w:rsidR="00FA0C4F" w:rsidTr="00D82D6D">
        <w:tc>
          <w:tcPr>
            <w:tcW w:w="9322" w:type="dxa"/>
            <w:gridSpan w:val="3"/>
          </w:tcPr>
          <w:p w:rsidR="00FA0C4F" w:rsidRPr="00295E3D" w:rsidRDefault="00FA0C4F" w:rsidP="00FA0C4F">
            <w:pPr>
              <w:jc w:val="center"/>
              <w:rPr>
                <w:rFonts w:ascii="Times New Roman" w:hAnsi="Times New Roman" w:cs="Times New Roman"/>
                <w:b/>
              </w:rPr>
            </w:pPr>
            <w:r w:rsidRPr="00295E3D">
              <w:rPr>
                <w:rFonts w:ascii="Times New Roman" w:hAnsi="Times New Roman" w:cs="Times New Roman"/>
                <w:b/>
              </w:rPr>
              <w:t>RECETTES D’INVESTISSEMENT</w:t>
            </w:r>
          </w:p>
        </w:tc>
      </w:tr>
      <w:tr w:rsidR="00FA0C4F" w:rsidTr="00D82D6D">
        <w:tc>
          <w:tcPr>
            <w:tcW w:w="3794" w:type="dxa"/>
          </w:tcPr>
          <w:p w:rsidR="00FA0C4F" w:rsidRPr="00FA0C4F" w:rsidRDefault="00FA0C4F" w:rsidP="00352DE4">
            <w:pPr>
              <w:rPr>
                <w:rFonts w:ascii="Times New Roman" w:hAnsi="Times New Roman" w:cs="Times New Roman"/>
              </w:rPr>
            </w:pPr>
            <w:r w:rsidRPr="00FA0C4F">
              <w:rPr>
                <w:rFonts w:ascii="Times New Roman" w:hAnsi="Times New Roman" w:cs="Times New Roman"/>
              </w:rPr>
              <w:t>Chapitre 13</w:t>
            </w:r>
          </w:p>
        </w:tc>
        <w:tc>
          <w:tcPr>
            <w:tcW w:w="3260" w:type="dxa"/>
          </w:tcPr>
          <w:p w:rsidR="00FA0C4F" w:rsidRPr="00295E3D" w:rsidRDefault="00295E3D" w:rsidP="00352DE4">
            <w:pPr>
              <w:rPr>
                <w:rFonts w:ascii="Times New Roman" w:hAnsi="Times New Roman" w:cs="Times New Roman"/>
              </w:rPr>
            </w:pPr>
            <w:r w:rsidRPr="00295E3D">
              <w:rPr>
                <w:rFonts w:ascii="Times New Roman" w:hAnsi="Times New Roman" w:cs="Times New Roman"/>
              </w:rPr>
              <w:t>Subventions d’investissement</w:t>
            </w:r>
          </w:p>
        </w:tc>
        <w:tc>
          <w:tcPr>
            <w:tcW w:w="2268" w:type="dxa"/>
          </w:tcPr>
          <w:p w:rsidR="00FA0C4F" w:rsidRPr="00D82D6D" w:rsidRDefault="00D82D6D" w:rsidP="00352DE4">
            <w:pPr>
              <w:rPr>
                <w:rFonts w:ascii="Times New Roman" w:hAnsi="Times New Roman" w:cs="Times New Roman"/>
              </w:rPr>
            </w:pPr>
            <w:r>
              <w:rPr>
                <w:rFonts w:ascii="Arial Rounded MT Bold" w:hAnsi="Arial Rounded MT Bold" w:cs="Times New Roman"/>
              </w:rPr>
              <w:t xml:space="preserve">    </w:t>
            </w:r>
            <w:r w:rsidRPr="00D82D6D">
              <w:rPr>
                <w:rFonts w:ascii="Times New Roman" w:hAnsi="Times New Roman" w:cs="Times New Roman"/>
              </w:rPr>
              <w:t>246 875 €</w:t>
            </w:r>
          </w:p>
        </w:tc>
      </w:tr>
      <w:tr w:rsidR="00FA0C4F" w:rsidTr="00D82D6D">
        <w:tc>
          <w:tcPr>
            <w:tcW w:w="3794" w:type="dxa"/>
          </w:tcPr>
          <w:p w:rsidR="00FA0C4F" w:rsidRPr="00FA0C4F" w:rsidRDefault="00FA0C4F" w:rsidP="00352DE4">
            <w:pPr>
              <w:rPr>
                <w:rFonts w:ascii="Times New Roman" w:hAnsi="Times New Roman" w:cs="Times New Roman"/>
              </w:rPr>
            </w:pPr>
            <w:r w:rsidRPr="00FA0C4F">
              <w:rPr>
                <w:rFonts w:ascii="Times New Roman" w:hAnsi="Times New Roman" w:cs="Times New Roman"/>
              </w:rPr>
              <w:t>Chapitre 10</w:t>
            </w:r>
          </w:p>
        </w:tc>
        <w:tc>
          <w:tcPr>
            <w:tcW w:w="3260" w:type="dxa"/>
          </w:tcPr>
          <w:p w:rsidR="00FA0C4F" w:rsidRPr="00295E3D" w:rsidRDefault="00295E3D" w:rsidP="00352DE4">
            <w:pPr>
              <w:rPr>
                <w:rFonts w:ascii="Times New Roman" w:hAnsi="Times New Roman" w:cs="Times New Roman"/>
              </w:rPr>
            </w:pPr>
            <w:r>
              <w:rPr>
                <w:rFonts w:ascii="Times New Roman" w:hAnsi="Times New Roman" w:cs="Times New Roman"/>
              </w:rPr>
              <w:t>Dotation fds divers réserves</w:t>
            </w:r>
          </w:p>
        </w:tc>
        <w:tc>
          <w:tcPr>
            <w:tcW w:w="2268" w:type="dxa"/>
          </w:tcPr>
          <w:p w:rsidR="00FA0C4F" w:rsidRPr="00D82D6D" w:rsidRDefault="00D82D6D" w:rsidP="00352DE4">
            <w:pPr>
              <w:rPr>
                <w:rFonts w:ascii="Times New Roman" w:hAnsi="Times New Roman" w:cs="Times New Roman"/>
              </w:rPr>
            </w:pPr>
            <w:r>
              <w:rPr>
                <w:rFonts w:ascii="Arial Rounded MT Bold" w:hAnsi="Arial Rounded MT Bold" w:cs="Times New Roman"/>
              </w:rPr>
              <w:t xml:space="preserve">    </w:t>
            </w:r>
            <w:r w:rsidRPr="00D82D6D">
              <w:rPr>
                <w:rFonts w:ascii="Times New Roman" w:hAnsi="Times New Roman" w:cs="Times New Roman"/>
              </w:rPr>
              <w:t>390 899 €</w:t>
            </w:r>
          </w:p>
        </w:tc>
      </w:tr>
      <w:tr w:rsidR="00FA0C4F" w:rsidTr="00D82D6D">
        <w:tc>
          <w:tcPr>
            <w:tcW w:w="3794" w:type="dxa"/>
          </w:tcPr>
          <w:p w:rsidR="00FA0C4F" w:rsidRDefault="00FA0C4F" w:rsidP="00352DE4">
            <w:pPr>
              <w:rPr>
                <w:rFonts w:ascii="Arial Rounded MT Bold" w:hAnsi="Arial Rounded MT Bold" w:cs="Times New Roman"/>
              </w:rPr>
            </w:pPr>
          </w:p>
        </w:tc>
        <w:tc>
          <w:tcPr>
            <w:tcW w:w="3260" w:type="dxa"/>
          </w:tcPr>
          <w:p w:rsidR="00FA0C4F" w:rsidRPr="00FA0C4F" w:rsidRDefault="00FA0C4F" w:rsidP="00352DE4">
            <w:pPr>
              <w:rPr>
                <w:rFonts w:ascii="Arial Rounded MT Bold" w:hAnsi="Arial Rounded MT Bold" w:cs="Times New Roman"/>
                <w:sz w:val="20"/>
                <w:szCs w:val="20"/>
              </w:rPr>
            </w:pPr>
            <w:r w:rsidRPr="00FA0C4F">
              <w:rPr>
                <w:rFonts w:ascii="Arial Rounded MT Bold" w:hAnsi="Arial Rounded MT Bold" w:cs="Times New Roman"/>
                <w:sz w:val="20"/>
                <w:szCs w:val="20"/>
              </w:rPr>
              <w:t>D001- report (investissement)</w:t>
            </w:r>
          </w:p>
        </w:tc>
        <w:tc>
          <w:tcPr>
            <w:tcW w:w="2268" w:type="dxa"/>
          </w:tcPr>
          <w:p w:rsidR="00FA0C4F" w:rsidRPr="00D82D6D" w:rsidRDefault="00D82D6D" w:rsidP="00352DE4">
            <w:pPr>
              <w:rPr>
                <w:rFonts w:ascii="Times New Roman" w:hAnsi="Times New Roman" w:cs="Times New Roman"/>
              </w:rPr>
            </w:pPr>
            <w:r w:rsidRPr="00D82D6D">
              <w:rPr>
                <w:rFonts w:ascii="Times New Roman" w:hAnsi="Times New Roman" w:cs="Times New Roman"/>
              </w:rPr>
              <w:t xml:space="preserve">       39 019 €</w:t>
            </w:r>
          </w:p>
        </w:tc>
      </w:tr>
      <w:tr w:rsidR="00FA0C4F" w:rsidTr="00D82D6D">
        <w:tc>
          <w:tcPr>
            <w:tcW w:w="3794" w:type="dxa"/>
          </w:tcPr>
          <w:p w:rsidR="00FA0C4F" w:rsidRDefault="00FA0C4F" w:rsidP="00352DE4">
            <w:pPr>
              <w:rPr>
                <w:rFonts w:ascii="Arial Rounded MT Bold" w:hAnsi="Arial Rounded MT Bold" w:cs="Times New Roman"/>
              </w:rPr>
            </w:pPr>
          </w:p>
        </w:tc>
        <w:tc>
          <w:tcPr>
            <w:tcW w:w="3260" w:type="dxa"/>
          </w:tcPr>
          <w:p w:rsidR="00FA0C4F" w:rsidRDefault="00FA0C4F" w:rsidP="00352DE4">
            <w:pPr>
              <w:rPr>
                <w:rFonts w:ascii="Arial Rounded MT Bold" w:hAnsi="Arial Rounded MT Bold" w:cs="Times New Roman"/>
              </w:rPr>
            </w:pPr>
          </w:p>
        </w:tc>
        <w:tc>
          <w:tcPr>
            <w:tcW w:w="2268" w:type="dxa"/>
          </w:tcPr>
          <w:p w:rsidR="00FA0C4F" w:rsidRDefault="00FA0C4F" w:rsidP="00352DE4">
            <w:pPr>
              <w:rPr>
                <w:rFonts w:ascii="Arial Rounded MT Bold" w:hAnsi="Arial Rounded MT Bold" w:cs="Times New Roman"/>
              </w:rPr>
            </w:pPr>
          </w:p>
        </w:tc>
      </w:tr>
      <w:tr w:rsidR="00FA0C4F" w:rsidTr="00D82D6D">
        <w:tc>
          <w:tcPr>
            <w:tcW w:w="3794" w:type="dxa"/>
          </w:tcPr>
          <w:p w:rsidR="00FA0C4F" w:rsidRPr="00FA0C4F" w:rsidRDefault="00FA0C4F" w:rsidP="00352DE4">
            <w:pPr>
              <w:rPr>
                <w:rFonts w:ascii="Times New Roman" w:hAnsi="Times New Roman" w:cs="Times New Roman"/>
                <w:b/>
              </w:rPr>
            </w:pPr>
            <w:r w:rsidRPr="00FA0C4F">
              <w:rPr>
                <w:rFonts w:ascii="Times New Roman" w:hAnsi="Times New Roman" w:cs="Times New Roman"/>
                <w:b/>
              </w:rPr>
              <w:t>Cumul des recettes</w:t>
            </w:r>
          </w:p>
        </w:tc>
        <w:tc>
          <w:tcPr>
            <w:tcW w:w="3260" w:type="dxa"/>
          </w:tcPr>
          <w:p w:rsidR="00FA0C4F" w:rsidRDefault="00FA0C4F" w:rsidP="00352DE4">
            <w:pPr>
              <w:rPr>
                <w:rFonts w:ascii="Arial Rounded MT Bold" w:hAnsi="Arial Rounded MT Bold" w:cs="Times New Roman"/>
              </w:rPr>
            </w:pPr>
          </w:p>
        </w:tc>
        <w:tc>
          <w:tcPr>
            <w:tcW w:w="2268" w:type="dxa"/>
          </w:tcPr>
          <w:p w:rsidR="00FA0C4F" w:rsidRPr="00D82D6D" w:rsidRDefault="00D82D6D" w:rsidP="00352DE4">
            <w:pPr>
              <w:rPr>
                <w:rFonts w:ascii="Times New Roman" w:hAnsi="Times New Roman" w:cs="Times New Roman"/>
                <w:b/>
              </w:rPr>
            </w:pPr>
            <w:r w:rsidRPr="00D82D6D">
              <w:rPr>
                <w:rFonts w:ascii="Arial Rounded MT Bold" w:hAnsi="Arial Rounded MT Bold" w:cs="Times New Roman"/>
                <w:b/>
              </w:rPr>
              <w:t xml:space="preserve">    </w:t>
            </w:r>
            <w:r w:rsidRPr="00D82D6D">
              <w:rPr>
                <w:rFonts w:ascii="Times New Roman" w:hAnsi="Times New Roman" w:cs="Times New Roman"/>
                <w:b/>
              </w:rPr>
              <w:t>676 793 €</w:t>
            </w:r>
          </w:p>
        </w:tc>
      </w:tr>
    </w:tbl>
    <w:p w:rsidR="007A0746" w:rsidRPr="00FA0C4F" w:rsidRDefault="007A0746" w:rsidP="00352DE4">
      <w:pPr>
        <w:rPr>
          <w:rFonts w:ascii="Arial Rounded MT Bold" w:hAnsi="Arial Rounded MT Bold" w:cs="Times New Roman"/>
        </w:rPr>
      </w:pPr>
    </w:p>
    <w:p w:rsidR="007A0746" w:rsidRPr="00E239F2" w:rsidRDefault="00FA0C4F" w:rsidP="00295E3D">
      <w:pPr>
        <w:jc w:val="both"/>
        <w:rPr>
          <w:rFonts w:ascii="Times New Roman" w:hAnsi="Times New Roman" w:cs="Times New Roman"/>
          <w:sz w:val="20"/>
          <w:szCs w:val="20"/>
        </w:rPr>
      </w:pPr>
      <w:r w:rsidRPr="00E239F2">
        <w:rPr>
          <w:rFonts w:ascii="Times New Roman" w:hAnsi="Times New Roman" w:cs="Times New Roman"/>
          <w:sz w:val="20"/>
          <w:szCs w:val="20"/>
        </w:rPr>
        <w:t>Après en avoir délibéré, les membres du conseil municipal</w:t>
      </w:r>
      <w:r w:rsidR="00851FCB" w:rsidRPr="00E239F2">
        <w:rPr>
          <w:rFonts w:ascii="Times New Roman" w:hAnsi="Times New Roman" w:cs="Times New Roman"/>
          <w:sz w:val="20"/>
          <w:szCs w:val="20"/>
        </w:rPr>
        <w:t xml:space="preserve">, à l’unanimité, </w:t>
      </w:r>
      <w:r w:rsidRPr="00E239F2">
        <w:rPr>
          <w:rFonts w:ascii="Times New Roman" w:hAnsi="Times New Roman" w:cs="Times New Roman"/>
          <w:sz w:val="20"/>
          <w:szCs w:val="20"/>
        </w:rPr>
        <w:t xml:space="preserve"> approuvent</w:t>
      </w:r>
      <w:r w:rsidR="00F50F70" w:rsidRPr="00E239F2">
        <w:rPr>
          <w:rFonts w:ascii="Times New Roman" w:hAnsi="Times New Roman" w:cs="Times New Roman"/>
          <w:sz w:val="20"/>
          <w:szCs w:val="20"/>
        </w:rPr>
        <w:t xml:space="preserve"> la présentation du budget 2022</w:t>
      </w:r>
      <w:r w:rsidRPr="00E239F2">
        <w:rPr>
          <w:rFonts w:ascii="Times New Roman" w:hAnsi="Times New Roman" w:cs="Times New Roman"/>
          <w:sz w:val="20"/>
          <w:szCs w:val="20"/>
        </w:rPr>
        <w:t xml:space="preserve"> et v</w:t>
      </w:r>
      <w:r w:rsidR="00ED35C8" w:rsidRPr="00E239F2">
        <w:rPr>
          <w:rFonts w:ascii="Times New Roman" w:hAnsi="Times New Roman" w:cs="Times New Roman"/>
          <w:sz w:val="20"/>
          <w:szCs w:val="20"/>
        </w:rPr>
        <w:t>o</w:t>
      </w:r>
      <w:r w:rsidRPr="00E239F2">
        <w:rPr>
          <w:rFonts w:ascii="Times New Roman" w:hAnsi="Times New Roman" w:cs="Times New Roman"/>
          <w:sz w:val="20"/>
          <w:szCs w:val="20"/>
        </w:rPr>
        <w:t>tent</w:t>
      </w:r>
      <w:r w:rsidR="00851FCB" w:rsidRPr="00E239F2">
        <w:rPr>
          <w:rFonts w:ascii="Times New Roman" w:hAnsi="Times New Roman" w:cs="Times New Roman"/>
          <w:sz w:val="20"/>
          <w:szCs w:val="20"/>
        </w:rPr>
        <w:t xml:space="preserve"> </w:t>
      </w:r>
      <w:r w:rsidR="00F50F70" w:rsidRPr="00E239F2">
        <w:rPr>
          <w:rFonts w:ascii="Times New Roman" w:hAnsi="Times New Roman" w:cs="Times New Roman"/>
          <w:sz w:val="20"/>
          <w:szCs w:val="20"/>
        </w:rPr>
        <w:t xml:space="preserve">celui-ci tel qu’il est présenté et qui se résume comme suit : </w:t>
      </w:r>
    </w:p>
    <w:p w:rsidR="00F50F70" w:rsidRPr="00E239F2" w:rsidRDefault="00F50F70" w:rsidP="00295E3D">
      <w:pPr>
        <w:jc w:val="both"/>
        <w:rPr>
          <w:rFonts w:ascii="Times New Roman" w:hAnsi="Times New Roman" w:cs="Times New Roman"/>
          <w:sz w:val="20"/>
          <w:szCs w:val="20"/>
        </w:rPr>
      </w:pPr>
      <w:r w:rsidRPr="00E239F2">
        <w:rPr>
          <w:rFonts w:ascii="Times New Roman" w:hAnsi="Times New Roman" w:cs="Times New Roman"/>
          <w:sz w:val="20"/>
          <w:szCs w:val="20"/>
        </w:rPr>
        <w:t xml:space="preserve">Section de fonctionnement ; </w:t>
      </w:r>
      <w:r w:rsidRPr="00E239F2">
        <w:rPr>
          <w:rFonts w:ascii="Times New Roman" w:hAnsi="Times New Roman" w:cs="Times New Roman"/>
          <w:b/>
          <w:sz w:val="20"/>
          <w:szCs w:val="20"/>
        </w:rPr>
        <w:t>Dépenses</w:t>
      </w:r>
      <w:r w:rsidRPr="00E239F2">
        <w:rPr>
          <w:rFonts w:ascii="Times New Roman" w:hAnsi="Times New Roman" w:cs="Times New Roman"/>
          <w:sz w:val="20"/>
          <w:szCs w:val="20"/>
        </w:rPr>
        <w:t xml:space="preserve"> : 1 614 773 €  -   </w:t>
      </w:r>
      <w:r w:rsidRPr="00E239F2">
        <w:rPr>
          <w:rFonts w:ascii="Times New Roman" w:hAnsi="Times New Roman" w:cs="Times New Roman"/>
          <w:b/>
          <w:sz w:val="20"/>
          <w:szCs w:val="20"/>
        </w:rPr>
        <w:t>Recettes</w:t>
      </w:r>
      <w:r w:rsidRPr="00E239F2">
        <w:rPr>
          <w:rFonts w:ascii="Times New Roman" w:hAnsi="Times New Roman" w:cs="Times New Roman"/>
          <w:sz w:val="20"/>
          <w:szCs w:val="20"/>
        </w:rPr>
        <w:t> : 1 674 773 €</w:t>
      </w:r>
    </w:p>
    <w:p w:rsidR="00F50F70" w:rsidRPr="00E239F2" w:rsidRDefault="00F50F70" w:rsidP="00295E3D">
      <w:pPr>
        <w:jc w:val="both"/>
        <w:rPr>
          <w:rFonts w:ascii="Times New Roman" w:hAnsi="Times New Roman" w:cs="Times New Roman"/>
          <w:sz w:val="20"/>
          <w:szCs w:val="20"/>
        </w:rPr>
      </w:pPr>
      <w:r w:rsidRPr="00E239F2">
        <w:rPr>
          <w:rFonts w:ascii="Times New Roman" w:hAnsi="Times New Roman" w:cs="Times New Roman"/>
          <w:sz w:val="20"/>
          <w:szCs w:val="20"/>
        </w:rPr>
        <w:t xml:space="preserve">Section d’investissement :     </w:t>
      </w:r>
      <w:r w:rsidRPr="00E239F2">
        <w:rPr>
          <w:rFonts w:ascii="Times New Roman" w:hAnsi="Times New Roman" w:cs="Times New Roman"/>
          <w:b/>
          <w:sz w:val="20"/>
          <w:szCs w:val="20"/>
        </w:rPr>
        <w:t>Dépenses</w:t>
      </w:r>
      <w:r w:rsidRPr="00E239F2">
        <w:rPr>
          <w:rFonts w:ascii="Times New Roman" w:hAnsi="Times New Roman" w:cs="Times New Roman"/>
          <w:sz w:val="20"/>
          <w:szCs w:val="20"/>
        </w:rPr>
        <w:t xml:space="preserve"> :    676 793 €  -   </w:t>
      </w:r>
      <w:r w:rsidRPr="00E239F2">
        <w:rPr>
          <w:rFonts w:ascii="Times New Roman" w:hAnsi="Times New Roman" w:cs="Times New Roman"/>
          <w:b/>
          <w:sz w:val="20"/>
          <w:szCs w:val="20"/>
        </w:rPr>
        <w:t>Recettes</w:t>
      </w:r>
      <w:r w:rsidRPr="00E239F2">
        <w:rPr>
          <w:rFonts w:ascii="Times New Roman" w:hAnsi="Times New Roman" w:cs="Times New Roman"/>
          <w:sz w:val="20"/>
          <w:szCs w:val="20"/>
        </w:rPr>
        <w:t> :     676 793 €</w:t>
      </w:r>
    </w:p>
    <w:p w:rsidR="00FA0C4F" w:rsidRDefault="00FA0C4F" w:rsidP="00352DE4">
      <w:pPr>
        <w:rPr>
          <w:rFonts w:ascii="Times New Roman" w:hAnsi="Times New Roman" w:cs="Times New Roman"/>
          <w:b/>
          <w:u w:val="single"/>
        </w:rPr>
      </w:pPr>
      <w:r w:rsidRPr="00FA0C4F">
        <w:rPr>
          <w:rFonts w:ascii="Times New Roman" w:hAnsi="Times New Roman" w:cs="Times New Roman"/>
          <w:b/>
          <w:u w:val="single"/>
        </w:rPr>
        <w:t>Subventions 2022 aux associations</w:t>
      </w:r>
    </w:p>
    <w:p w:rsidR="00FA0C4F" w:rsidRPr="00E239F2" w:rsidRDefault="00FA0C4F" w:rsidP="00FA0C4F">
      <w:pPr>
        <w:jc w:val="both"/>
        <w:rPr>
          <w:rFonts w:ascii="Times New Roman" w:hAnsi="Times New Roman" w:cs="Times New Roman"/>
          <w:sz w:val="20"/>
          <w:szCs w:val="20"/>
        </w:rPr>
      </w:pPr>
      <w:r w:rsidRPr="00E239F2">
        <w:rPr>
          <w:rFonts w:ascii="Times New Roman" w:hAnsi="Times New Roman" w:cs="Times New Roman"/>
          <w:sz w:val="20"/>
          <w:szCs w:val="20"/>
        </w:rPr>
        <w:t>Monsieur le Maire présente aux membres du conseil municipal les propositions d’attribution de subve</w:t>
      </w:r>
      <w:r w:rsidR="00A25CAD" w:rsidRPr="00E239F2">
        <w:rPr>
          <w:rFonts w:ascii="Times New Roman" w:hAnsi="Times New Roman" w:cs="Times New Roman"/>
          <w:sz w:val="20"/>
          <w:szCs w:val="20"/>
        </w:rPr>
        <w:t>ntions aux associations locales</w:t>
      </w:r>
      <w:r w:rsidRPr="00E239F2">
        <w:rPr>
          <w:rFonts w:ascii="Times New Roman" w:hAnsi="Times New Roman" w:cs="Times New Roman"/>
          <w:sz w:val="20"/>
          <w:szCs w:val="20"/>
        </w:rPr>
        <w:t xml:space="preserve"> établies par la commission de </w:t>
      </w:r>
      <w:r w:rsidR="008C39C1" w:rsidRPr="00E239F2">
        <w:rPr>
          <w:rFonts w:ascii="Times New Roman" w:hAnsi="Times New Roman" w:cs="Times New Roman"/>
          <w:sz w:val="20"/>
          <w:szCs w:val="20"/>
        </w:rPr>
        <w:t>finances</w:t>
      </w:r>
      <w:r w:rsidR="00A25CAD" w:rsidRPr="00E239F2">
        <w:rPr>
          <w:rFonts w:ascii="Times New Roman" w:hAnsi="Times New Roman" w:cs="Times New Roman"/>
          <w:sz w:val="20"/>
          <w:szCs w:val="20"/>
        </w:rPr>
        <w:t xml:space="preserve"> le 26 février 2022</w:t>
      </w:r>
      <w:r w:rsidR="008C39C1" w:rsidRPr="00E239F2">
        <w:rPr>
          <w:rFonts w:ascii="Times New Roman" w:hAnsi="Times New Roman" w:cs="Times New Roman"/>
          <w:sz w:val="20"/>
          <w:szCs w:val="20"/>
        </w:rPr>
        <w:t>,</w:t>
      </w:r>
      <w:r w:rsidRPr="00E239F2">
        <w:rPr>
          <w:rFonts w:ascii="Times New Roman" w:hAnsi="Times New Roman" w:cs="Times New Roman"/>
          <w:sz w:val="20"/>
          <w:szCs w:val="20"/>
        </w:rPr>
        <w:t xml:space="preserve"> </w:t>
      </w:r>
      <w:r w:rsidR="00A25CAD" w:rsidRPr="00E239F2">
        <w:rPr>
          <w:rFonts w:ascii="Times New Roman" w:hAnsi="Times New Roman" w:cs="Times New Roman"/>
          <w:sz w:val="20"/>
          <w:szCs w:val="20"/>
        </w:rPr>
        <w:t xml:space="preserve">en </w:t>
      </w:r>
      <w:r w:rsidRPr="00E239F2">
        <w:rPr>
          <w:rFonts w:ascii="Times New Roman" w:hAnsi="Times New Roman" w:cs="Times New Roman"/>
          <w:sz w:val="20"/>
          <w:szCs w:val="20"/>
        </w:rPr>
        <w:t xml:space="preserve">précisant que le plafond d’attribution </w:t>
      </w:r>
      <w:r w:rsidR="008C39C1" w:rsidRPr="00E239F2">
        <w:rPr>
          <w:rFonts w:ascii="Times New Roman" w:hAnsi="Times New Roman" w:cs="Times New Roman"/>
          <w:sz w:val="20"/>
          <w:szCs w:val="20"/>
        </w:rPr>
        <w:t>a été</w:t>
      </w:r>
      <w:r w:rsidRPr="00E239F2">
        <w:rPr>
          <w:rFonts w:ascii="Times New Roman" w:hAnsi="Times New Roman" w:cs="Times New Roman"/>
          <w:sz w:val="20"/>
          <w:szCs w:val="20"/>
        </w:rPr>
        <w:t xml:space="preserve"> fixé à 600 € maximum. </w:t>
      </w:r>
    </w:p>
    <w:tbl>
      <w:tblPr>
        <w:tblStyle w:val="Grilledutableau"/>
        <w:tblW w:w="0" w:type="auto"/>
        <w:tblLook w:val="04A0"/>
      </w:tblPr>
      <w:tblGrid>
        <w:gridCol w:w="4217"/>
        <w:gridCol w:w="1534"/>
      </w:tblGrid>
      <w:tr w:rsidR="008C39C1" w:rsidTr="008C39C1">
        <w:trPr>
          <w:trHeight w:val="254"/>
        </w:trPr>
        <w:tc>
          <w:tcPr>
            <w:tcW w:w="4217" w:type="dxa"/>
          </w:tcPr>
          <w:p w:rsidR="008C39C1" w:rsidRDefault="008C39C1" w:rsidP="00FA0C4F">
            <w:pPr>
              <w:jc w:val="both"/>
              <w:rPr>
                <w:rFonts w:ascii="Times New Roman" w:hAnsi="Times New Roman" w:cs="Times New Roman"/>
              </w:rPr>
            </w:pPr>
            <w:r>
              <w:rPr>
                <w:rFonts w:ascii="Times New Roman" w:hAnsi="Times New Roman" w:cs="Times New Roman"/>
              </w:rPr>
              <w:t>Club nautique intercommunal Attichy</w:t>
            </w:r>
          </w:p>
        </w:tc>
        <w:tc>
          <w:tcPr>
            <w:tcW w:w="1534" w:type="dxa"/>
          </w:tcPr>
          <w:p w:rsidR="008C39C1" w:rsidRDefault="00DB77BC" w:rsidP="00FA0C4F">
            <w:pPr>
              <w:jc w:val="both"/>
              <w:rPr>
                <w:rFonts w:ascii="Times New Roman" w:hAnsi="Times New Roman" w:cs="Times New Roman"/>
              </w:rPr>
            </w:pPr>
            <w:r>
              <w:rPr>
                <w:rFonts w:ascii="Times New Roman" w:hAnsi="Times New Roman" w:cs="Times New Roman"/>
              </w:rPr>
              <w:t>600 €</w:t>
            </w:r>
          </w:p>
        </w:tc>
      </w:tr>
      <w:tr w:rsidR="008C39C1" w:rsidTr="008C39C1">
        <w:trPr>
          <w:trHeight w:val="239"/>
        </w:trPr>
        <w:tc>
          <w:tcPr>
            <w:tcW w:w="4217" w:type="dxa"/>
          </w:tcPr>
          <w:p w:rsidR="008C39C1" w:rsidRDefault="008C39C1" w:rsidP="00FA0C4F">
            <w:pPr>
              <w:jc w:val="both"/>
              <w:rPr>
                <w:rFonts w:ascii="Times New Roman" w:hAnsi="Times New Roman" w:cs="Times New Roman"/>
              </w:rPr>
            </w:pPr>
            <w:r>
              <w:rPr>
                <w:rFonts w:ascii="Times New Roman" w:hAnsi="Times New Roman" w:cs="Times New Roman"/>
              </w:rPr>
              <w:t>Cie d’Arc de Cuise la Motte</w:t>
            </w:r>
          </w:p>
        </w:tc>
        <w:tc>
          <w:tcPr>
            <w:tcW w:w="1534" w:type="dxa"/>
          </w:tcPr>
          <w:p w:rsidR="008C39C1" w:rsidRDefault="00DB77BC" w:rsidP="00FA0C4F">
            <w:pPr>
              <w:jc w:val="both"/>
              <w:rPr>
                <w:rFonts w:ascii="Times New Roman" w:hAnsi="Times New Roman" w:cs="Times New Roman"/>
              </w:rPr>
            </w:pPr>
            <w:r>
              <w:rPr>
                <w:rFonts w:ascii="Times New Roman" w:hAnsi="Times New Roman" w:cs="Times New Roman"/>
              </w:rPr>
              <w:t>600 €</w:t>
            </w:r>
          </w:p>
        </w:tc>
      </w:tr>
      <w:tr w:rsidR="008C39C1" w:rsidTr="008C39C1">
        <w:trPr>
          <w:trHeight w:val="254"/>
        </w:trPr>
        <w:tc>
          <w:tcPr>
            <w:tcW w:w="4217" w:type="dxa"/>
          </w:tcPr>
          <w:p w:rsidR="008C39C1" w:rsidRDefault="008C39C1" w:rsidP="00FA0C4F">
            <w:pPr>
              <w:jc w:val="both"/>
              <w:rPr>
                <w:rFonts w:ascii="Times New Roman" w:hAnsi="Times New Roman" w:cs="Times New Roman"/>
              </w:rPr>
            </w:pPr>
            <w:r>
              <w:rPr>
                <w:rFonts w:ascii="Times New Roman" w:hAnsi="Times New Roman" w:cs="Times New Roman"/>
              </w:rPr>
              <w:t>Sporting Club La Motte Breuil</w:t>
            </w:r>
          </w:p>
        </w:tc>
        <w:tc>
          <w:tcPr>
            <w:tcW w:w="1534" w:type="dxa"/>
          </w:tcPr>
          <w:p w:rsidR="008C39C1" w:rsidRDefault="00DB77BC" w:rsidP="00FA0C4F">
            <w:pPr>
              <w:jc w:val="both"/>
              <w:rPr>
                <w:rFonts w:ascii="Times New Roman" w:hAnsi="Times New Roman" w:cs="Times New Roman"/>
              </w:rPr>
            </w:pPr>
            <w:r>
              <w:rPr>
                <w:rFonts w:ascii="Times New Roman" w:hAnsi="Times New Roman" w:cs="Times New Roman"/>
              </w:rPr>
              <w:t>600 €</w:t>
            </w:r>
          </w:p>
        </w:tc>
      </w:tr>
      <w:tr w:rsidR="008C39C1" w:rsidTr="008C39C1">
        <w:trPr>
          <w:trHeight w:val="239"/>
        </w:trPr>
        <w:tc>
          <w:tcPr>
            <w:tcW w:w="4217" w:type="dxa"/>
          </w:tcPr>
          <w:p w:rsidR="008C39C1" w:rsidRDefault="008C39C1" w:rsidP="00FA0C4F">
            <w:pPr>
              <w:jc w:val="both"/>
              <w:rPr>
                <w:rFonts w:ascii="Times New Roman" w:hAnsi="Times New Roman" w:cs="Times New Roman"/>
              </w:rPr>
            </w:pPr>
            <w:r>
              <w:rPr>
                <w:rFonts w:ascii="Times New Roman" w:hAnsi="Times New Roman" w:cs="Times New Roman"/>
              </w:rPr>
              <w:t>A.C.E</w:t>
            </w:r>
          </w:p>
        </w:tc>
        <w:tc>
          <w:tcPr>
            <w:tcW w:w="1534" w:type="dxa"/>
          </w:tcPr>
          <w:p w:rsidR="008C39C1" w:rsidRDefault="00DB77BC" w:rsidP="00FA0C4F">
            <w:pPr>
              <w:jc w:val="both"/>
              <w:rPr>
                <w:rFonts w:ascii="Times New Roman" w:hAnsi="Times New Roman" w:cs="Times New Roman"/>
              </w:rPr>
            </w:pPr>
            <w:r>
              <w:rPr>
                <w:rFonts w:ascii="Times New Roman" w:hAnsi="Times New Roman" w:cs="Times New Roman"/>
              </w:rPr>
              <w:t>200 €</w:t>
            </w:r>
          </w:p>
        </w:tc>
      </w:tr>
      <w:tr w:rsidR="008C39C1" w:rsidTr="008C39C1">
        <w:trPr>
          <w:trHeight w:val="254"/>
        </w:trPr>
        <w:tc>
          <w:tcPr>
            <w:tcW w:w="4217" w:type="dxa"/>
          </w:tcPr>
          <w:p w:rsidR="008C39C1" w:rsidRDefault="008C39C1" w:rsidP="00FA0C4F">
            <w:pPr>
              <w:jc w:val="both"/>
              <w:rPr>
                <w:rFonts w:ascii="Times New Roman" w:hAnsi="Times New Roman" w:cs="Times New Roman"/>
              </w:rPr>
            </w:pPr>
            <w:r>
              <w:rPr>
                <w:rFonts w:ascii="Times New Roman" w:hAnsi="Times New Roman" w:cs="Times New Roman"/>
              </w:rPr>
              <w:t>Détentes et Loisirs</w:t>
            </w:r>
          </w:p>
        </w:tc>
        <w:tc>
          <w:tcPr>
            <w:tcW w:w="1534" w:type="dxa"/>
          </w:tcPr>
          <w:p w:rsidR="008C39C1" w:rsidRDefault="00DB77BC" w:rsidP="00FA0C4F">
            <w:pPr>
              <w:jc w:val="both"/>
              <w:rPr>
                <w:rFonts w:ascii="Times New Roman" w:hAnsi="Times New Roman" w:cs="Times New Roman"/>
              </w:rPr>
            </w:pPr>
            <w:r>
              <w:rPr>
                <w:rFonts w:ascii="Times New Roman" w:hAnsi="Times New Roman" w:cs="Times New Roman"/>
              </w:rPr>
              <w:t>200 €</w:t>
            </w:r>
          </w:p>
        </w:tc>
      </w:tr>
      <w:tr w:rsidR="008C39C1" w:rsidTr="008C39C1">
        <w:trPr>
          <w:trHeight w:val="254"/>
        </w:trPr>
        <w:tc>
          <w:tcPr>
            <w:tcW w:w="4217" w:type="dxa"/>
          </w:tcPr>
          <w:p w:rsidR="008C39C1" w:rsidRPr="008C39C1" w:rsidRDefault="008C39C1" w:rsidP="00FA0C4F">
            <w:pPr>
              <w:jc w:val="both"/>
              <w:rPr>
                <w:rFonts w:ascii="Times New Roman" w:hAnsi="Times New Roman" w:cs="Times New Roman"/>
                <w:sz w:val="20"/>
                <w:szCs w:val="20"/>
              </w:rPr>
            </w:pPr>
            <w:r w:rsidRPr="008C39C1">
              <w:rPr>
                <w:rFonts w:ascii="Times New Roman" w:hAnsi="Times New Roman" w:cs="Times New Roman"/>
                <w:sz w:val="20"/>
                <w:szCs w:val="20"/>
              </w:rPr>
              <w:t>Société de pêche le Goujon de Cuise la Motte</w:t>
            </w:r>
          </w:p>
        </w:tc>
        <w:tc>
          <w:tcPr>
            <w:tcW w:w="1534" w:type="dxa"/>
          </w:tcPr>
          <w:p w:rsidR="008C39C1" w:rsidRDefault="00DB77BC" w:rsidP="00FA0C4F">
            <w:pPr>
              <w:jc w:val="both"/>
              <w:rPr>
                <w:rFonts w:ascii="Times New Roman" w:hAnsi="Times New Roman" w:cs="Times New Roman"/>
              </w:rPr>
            </w:pPr>
            <w:r>
              <w:rPr>
                <w:rFonts w:ascii="Times New Roman" w:hAnsi="Times New Roman" w:cs="Times New Roman"/>
              </w:rPr>
              <w:t>600 €</w:t>
            </w:r>
          </w:p>
        </w:tc>
      </w:tr>
      <w:tr w:rsidR="008C39C1" w:rsidTr="008C39C1">
        <w:trPr>
          <w:trHeight w:val="269"/>
        </w:trPr>
        <w:tc>
          <w:tcPr>
            <w:tcW w:w="4217" w:type="dxa"/>
          </w:tcPr>
          <w:p w:rsidR="008C39C1" w:rsidRDefault="008C39C1" w:rsidP="00F31772">
            <w:pPr>
              <w:jc w:val="both"/>
              <w:rPr>
                <w:rFonts w:ascii="Times New Roman" w:hAnsi="Times New Roman" w:cs="Times New Roman"/>
              </w:rPr>
            </w:pPr>
            <w:r>
              <w:rPr>
                <w:rFonts w:ascii="Times New Roman" w:hAnsi="Times New Roman" w:cs="Times New Roman"/>
              </w:rPr>
              <w:t>Secours Catholique</w:t>
            </w:r>
          </w:p>
        </w:tc>
        <w:tc>
          <w:tcPr>
            <w:tcW w:w="1534" w:type="dxa"/>
          </w:tcPr>
          <w:p w:rsidR="008C39C1" w:rsidRDefault="00DB77BC" w:rsidP="00FA0C4F">
            <w:pPr>
              <w:jc w:val="both"/>
              <w:rPr>
                <w:rFonts w:ascii="Times New Roman" w:hAnsi="Times New Roman" w:cs="Times New Roman"/>
              </w:rPr>
            </w:pPr>
            <w:r>
              <w:rPr>
                <w:rFonts w:ascii="Times New Roman" w:hAnsi="Times New Roman" w:cs="Times New Roman"/>
              </w:rPr>
              <w:t>100 €</w:t>
            </w:r>
          </w:p>
        </w:tc>
      </w:tr>
      <w:tr w:rsidR="008C39C1" w:rsidTr="008C39C1">
        <w:trPr>
          <w:trHeight w:val="254"/>
        </w:trPr>
        <w:tc>
          <w:tcPr>
            <w:tcW w:w="4217" w:type="dxa"/>
          </w:tcPr>
          <w:p w:rsidR="008C39C1" w:rsidRDefault="008C39C1" w:rsidP="00FA0C4F">
            <w:pPr>
              <w:jc w:val="both"/>
              <w:rPr>
                <w:rFonts w:ascii="Times New Roman" w:hAnsi="Times New Roman" w:cs="Times New Roman"/>
              </w:rPr>
            </w:pPr>
            <w:r>
              <w:rPr>
                <w:rFonts w:ascii="Times New Roman" w:hAnsi="Times New Roman" w:cs="Times New Roman"/>
              </w:rPr>
              <w:t>Les Troublions - Théâtre</w:t>
            </w:r>
          </w:p>
        </w:tc>
        <w:tc>
          <w:tcPr>
            <w:tcW w:w="1534" w:type="dxa"/>
          </w:tcPr>
          <w:p w:rsidR="008C39C1" w:rsidRDefault="00DB77BC" w:rsidP="00FA0C4F">
            <w:pPr>
              <w:jc w:val="both"/>
              <w:rPr>
                <w:rFonts w:ascii="Times New Roman" w:hAnsi="Times New Roman" w:cs="Times New Roman"/>
              </w:rPr>
            </w:pPr>
            <w:r>
              <w:rPr>
                <w:rFonts w:ascii="Times New Roman" w:hAnsi="Times New Roman" w:cs="Times New Roman"/>
              </w:rPr>
              <w:t>600 €</w:t>
            </w:r>
          </w:p>
        </w:tc>
      </w:tr>
      <w:tr w:rsidR="008C39C1" w:rsidTr="008C39C1">
        <w:trPr>
          <w:trHeight w:val="254"/>
        </w:trPr>
        <w:tc>
          <w:tcPr>
            <w:tcW w:w="4217" w:type="dxa"/>
          </w:tcPr>
          <w:p w:rsidR="008C39C1" w:rsidRDefault="008C39C1" w:rsidP="00FA0C4F">
            <w:pPr>
              <w:jc w:val="both"/>
              <w:rPr>
                <w:rFonts w:ascii="Times New Roman" w:hAnsi="Times New Roman" w:cs="Times New Roman"/>
              </w:rPr>
            </w:pPr>
            <w:r>
              <w:rPr>
                <w:rFonts w:ascii="Times New Roman" w:hAnsi="Times New Roman" w:cs="Times New Roman"/>
              </w:rPr>
              <w:t>Union des Anciens Combattants</w:t>
            </w:r>
          </w:p>
        </w:tc>
        <w:tc>
          <w:tcPr>
            <w:tcW w:w="1534" w:type="dxa"/>
          </w:tcPr>
          <w:p w:rsidR="008C39C1" w:rsidRDefault="00DB77BC" w:rsidP="00FA0C4F">
            <w:pPr>
              <w:jc w:val="both"/>
              <w:rPr>
                <w:rFonts w:ascii="Times New Roman" w:hAnsi="Times New Roman" w:cs="Times New Roman"/>
              </w:rPr>
            </w:pPr>
            <w:r>
              <w:rPr>
                <w:rFonts w:ascii="Times New Roman" w:hAnsi="Times New Roman" w:cs="Times New Roman"/>
              </w:rPr>
              <w:t>200 €</w:t>
            </w:r>
          </w:p>
        </w:tc>
      </w:tr>
      <w:tr w:rsidR="008C39C1" w:rsidTr="008C39C1">
        <w:trPr>
          <w:trHeight w:val="239"/>
        </w:trPr>
        <w:tc>
          <w:tcPr>
            <w:tcW w:w="4217" w:type="dxa"/>
          </w:tcPr>
          <w:p w:rsidR="008C39C1" w:rsidRDefault="008C39C1" w:rsidP="00FA0C4F">
            <w:pPr>
              <w:jc w:val="both"/>
              <w:rPr>
                <w:rFonts w:ascii="Times New Roman" w:hAnsi="Times New Roman" w:cs="Times New Roman"/>
              </w:rPr>
            </w:pPr>
            <w:r>
              <w:rPr>
                <w:rFonts w:ascii="Times New Roman" w:hAnsi="Times New Roman" w:cs="Times New Roman"/>
              </w:rPr>
              <w:t>Entr’Aide – Epicerie sociale Compiègne</w:t>
            </w:r>
          </w:p>
        </w:tc>
        <w:tc>
          <w:tcPr>
            <w:tcW w:w="1534" w:type="dxa"/>
          </w:tcPr>
          <w:p w:rsidR="008C39C1" w:rsidRDefault="00DB77BC" w:rsidP="00FA0C4F">
            <w:pPr>
              <w:jc w:val="both"/>
              <w:rPr>
                <w:rFonts w:ascii="Times New Roman" w:hAnsi="Times New Roman" w:cs="Times New Roman"/>
              </w:rPr>
            </w:pPr>
            <w:r>
              <w:rPr>
                <w:rFonts w:ascii="Times New Roman" w:hAnsi="Times New Roman" w:cs="Times New Roman"/>
              </w:rPr>
              <w:t>150 €</w:t>
            </w:r>
          </w:p>
        </w:tc>
      </w:tr>
      <w:tr w:rsidR="008C39C1" w:rsidTr="008C39C1">
        <w:trPr>
          <w:trHeight w:val="254"/>
        </w:trPr>
        <w:tc>
          <w:tcPr>
            <w:tcW w:w="4217" w:type="dxa"/>
          </w:tcPr>
          <w:p w:rsidR="008C39C1" w:rsidRDefault="008C39C1" w:rsidP="00FA0C4F">
            <w:pPr>
              <w:jc w:val="both"/>
              <w:rPr>
                <w:rFonts w:ascii="Times New Roman" w:hAnsi="Times New Roman" w:cs="Times New Roman"/>
              </w:rPr>
            </w:pPr>
            <w:r>
              <w:rPr>
                <w:rFonts w:ascii="Times New Roman" w:hAnsi="Times New Roman" w:cs="Times New Roman"/>
              </w:rPr>
              <w:t>Les Sauveteurs de l’Oise</w:t>
            </w:r>
          </w:p>
        </w:tc>
        <w:tc>
          <w:tcPr>
            <w:tcW w:w="1534" w:type="dxa"/>
          </w:tcPr>
          <w:p w:rsidR="008C39C1" w:rsidRDefault="00DB77BC" w:rsidP="00FA0C4F">
            <w:pPr>
              <w:jc w:val="both"/>
              <w:rPr>
                <w:rFonts w:ascii="Times New Roman" w:hAnsi="Times New Roman" w:cs="Times New Roman"/>
              </w:rPr>
            </w:pPr>
            <w:r>
              <w:rPr>
                <w:rFonts w:ascii="Times New Roman" w:hAnsi="Times New Roman" w:cs="Times New Roman"/>
              </w:rPr>
              <w:t>300 €</w:t>
            </w:r>
          </w:p>
        </w:tc>
      </w:tr>
      <w:tr w:rsidR="008C39C1" w:rsidTr="008C39C1">
        <w:trPr>
          <w:trHeight w:val="239"/>
        </w:trPr>
        <w:tc>
          <w:tcPr>
            <w:tcW w:w="4217" w:type="dxa"/>
          </w:tcPr>
          <w:p w:rsidR="008C39C1" w:rsidRDefault="008C39C1" w:rsidP="00FA0C4F">
            <w:pPr>
              <w:jc w:val="both"/>
              <w:rPr>
                <w:rFonts w:ascii="Times New Roman" w:hAnsi="Times New Roman" w:cs="Times New Roman"/>
              </w:rPr>
            </w:pPr>
            <w:r>
              <w:rPr>
                <w:rFonts w:ascii="Times New Roman" w:hAnsi="Times New Roman" w:cs="Times New Roman"/>
              </w:rPr>
              <w:t>Amicale des sapeurs pompiers Attichy</w:t>
            </w:r>
          </w:p>
        </w:tc>
        <w:tc>
          <w:tcPr>
            <w:tcW w:w="1534" w:type="dxa"/>
          </w:tcPr>
          <w:p w:rsidR="008C39C1" w:rsidRDefault="00DB77BC" w:rsidP="00FA0C4F">
            <w:pPr>
              <w:jc w:val="both"/>
              <w:rPr>
                <w:rFonts w:ascii="Times New Roman" w:hAnsi="Times New Roman" w:cs="Times New Roman"/>
              </w:rPr>
            </w:pPr>
            <w:r>
              <w:rPr>
                <w:rFonts w:ascii="Times New Roman" w:hAnsi="Times New Roman" w:cs="Times New Roman"/>
              </w:rPr>
              <w:t>100 €</w:t>
            </w:r>
          </w:p>
        </w:tc>
      </w:tr>
      <w:tr w:rsidR="008C39C1" w:rsidTr="008C39C1">
        <w:trPr>
          <w:trHeight w:val="254"/>
        </w:trPr>
        <w:tc>
          <w:tcPr>
            <w:tcW w:w="4217" w:type="dxa"/>
          </w:tcPr>
          <w:p w:rsidR="008C39C1" w:rsidRDefault="008C39C1" w:rsidP="00FA0C4F">
            <w:pPr>
              <w:jc w:val="both"/>
              <w:rPr>
                <w:rFonts w:ascii="Times New Roman" w:hAnsi="Times New Roman" w:cs="Times New Roman"/>
              </w:rPr>
            </w:pPr>
            <w:r>
              <w:rPr>
                <w:rFonts w:ascii="Times New Roman" w:hAnsi="Times New Roman" w:cs="Times New Roman"/>
              </w:rPr>
              <w:t>Vie Libre</w:t>
            </w:r>
          </w:p>
        </w:tc>
        <w:tc>
          <w:tcPr>
            <w:tcW w:w="1534" w:type="dxa"/>
          </w:tcPr>
          <w:p w:rsidR="008C39C1" w:rsidRDefault="00DB77BC" w:rsidP="00FA0C4F">
            <w:pPr>
              <w:jc w:val="both"/>
              <w:rPr>
                <w:rFonts w:ascii="Times New Roman" w:hAnsi="Times New Roman" w:cs="Times New Roman"/>
              </w:rPr>
            </w:pPr>
            <w:r>
              <w:rPr>
                <w:rFonts w:ascii="Times New Roman" w:hAnsi="Times New Roman" w:cs="Times New Roman"/>
              </w:rPr>
              <w:t>600 €</w:t>
            </w:r>
          </w:p>
        </w:tc>
      </w:tr>
      <w:tr w:rsidR="008C39C1" w:rsidTr="008C39C1">
        <w:trPr>
          <w:trHeight w:val="239"/>
        </w:trPr>
        <w:tc>
          <w:tcPr>
            <w:tcW w:w="4217" w:type="dxa"/>
          </w:tcPr>
          <w:p w:rsidR="008C39C1" w:rsidRDefault="008C39C1" w:rsidP="00FA0C4F">
            <w:pPr>
              <w:jc w:val="both"/>
              <w:rPr>
                <w:rFonts w:ascii="Times New Roman" w:hAnsi="Times New Roman" w:cs="Times New Roman"/>
              </w:rPr>
            </w:pPr>
            <w:r>
              <w:rPr>
                <w:rFonts w:ascii="Times New Roman" w:hAnsi="Times New Roman" w:cs="Times New Roman"/>
              </w:rPr>
              <w:t>Coopérative scolaire de Cuise la Motte</w:t>
            </w:r>
          </w:p>
        </w:tc>
        <w:tc>
          <w:tcPr>
            <w:tcW w:w="1534" w:type="dxa"/>
          </w:tcPr>
          <w:p w:rsidR="008C39C1" w:rsidRDefault="00DB77BC" w:rsidP="00FA0C4F">
            <w:pPr>
              <w:jc w:val="both"/>
              <w:rPr>
                <w:rFonts w:ascii="Times New Roman" w:hAnsi="Times New Roman" w:cs="Times New Roman"/>
              </w:rPr>
            </w:pPr>
            <w:r>
              <w:rPr>
                <w:rFonts w:ascii="Times New Roman" w:hAnsi="Times New Roman" w:cs="Times New Roman"/>
              </w:rPr>
              <w:t>500 €</w:t>
            </w:r>
          </w:p>
        </w:tc>
      </w:tr>
      <w:tr w:rsidR="008C39C1" w:rsidTr="008C39C1">
        <w:trPr>
          <w:trHeight w:val="254"/>
        </w:trPr>
        <w:tc>
          <w:tcPr>
            <w:tcW w:w="4217" w:type="dxa"/>
          </w:tcPr>
          <w:p w:rsidR="008C39C1" w:rsidRPr="008C39C1" w:rsidRDefault="008C39C1" w:rsidP="00F31772">
            <w:pPr>
              <w:jc w:val="both"/>
              <w:rPr>
                <w:rFonts w:ascii="Times New Roman" w:hAnsi="Times New Roman" w:cs="Times New Roman"/>
                <w:sz w:val="18"/>
                <w:szCs w:val="18"/>
              </w:rPr>
            </w:pPr>
            <w:r w:rsidRPr="008C39C1">
              <w:rPr>
                <w:rFonts w:ascii="Times New Roman" w:hAnsi="Times New Roman" w:cs="Times New Roman"/>
                <w:sz w:val="18"/>
                <w:szCs w:val="18"/>
              </w:rPr>
              <w:t>Association parents d’élèves collège Louis Bouland</w:t>
            </w:r>
          </w:p>
        </w:tc>
        <w:tc>
          <w:tcPr>
            <w:tcW w:w="1534" w:type="dxa"/>
          </w:tcPr>
          <w:p w:rsidR="008C39C1" w:rsidRDefault="00DB77BC" w:rsidP="00FA0C4F">
            <w:pPr>
              <w:jc w:val="both"/>
              <w:rPr>
                <w:rFonts w:ascii="Times New Roman" w:hAnsi="Times New Roman" w:cs="Times New Roman"/>
              </w:rPr>
            </w:pPr>
            <w:r>
              <w:rPr>
                <w:rFonts w:ascii="Times New Roman" w:hAnsi="Times New Roman" w:cs="Times New Roman"/>
              </w:rPr>
              <w:t>350 €</w:t>
            </w:r>
          </w:p>
        </w:tc>
      </w:tr>
      <w:tr w:rsidR="008C39C1" w:rsidTr="008C39C1">
        <w:trPr>
          <w:trHeight w:val="239"/>
        </w:trPr>
        <w:tc>
          <w:tcPr>
            <w:tcW w:w="4217" w:type="dxa"/>
          </w:tcPr>
          <w:p w:rsidR="008C39C1" w:rsidRDefault="008C39C1" w:rsidP="00FA0C4F">
            <w:pPr>
              <w:jc w:val="both"/>
              <w:rPr>
                <w:rFonts w:ascii="Times New Roman" w:hAnsi="Times New Roman" w:cs="Times New Roman"/>
              </w:rPr>
            </w:pPr>
            <w:r>
              <w:rPr>
                <w:rFonts w:ascii="Times New Roman" w:hAnsi="Times New Roman" w:cs="Times New Roman"/>
              </w:rPr>
              <w:t>Mémoire d’Attichy</w:t>
            </w:r>
          </w:p>
        </w:tc>
        <w:tc>
          <w:tcPr>
            <w:tcW w:w="1534" w:type="dxa"/>
          </w:tcPr>
          <w:p w:rsidR="008C39C1" w:rsidRDefault="00DB77BC" w:rsidP="00FA0C4F">
            <w:pPr>
              <w:jc w:val="both"/>
              <w:rPr>
                <w:rFonts w:ascii="Times New Roman" w:hAnsi="Times New Roman" w:cs="Times New Roman"/>
              </w:rPr>
            </w:pPr>
            <w:r>
              <w:rPr>
                <w:rFonts w:ascii="Times New Roman" w:hAnsi="Times New Roman" w:cs="Times New Roman"/>
              </w:rPr>
              <w:t>200 €</w:t>
            </w:r>
          </w:p>
        </w:tc>
      </w:tr>
      <w:tr w:rsidR="008C39C1" w:rsidTr="008C39C1">
        <w:trPr>
          <w:trHeight w:val="239"/>
        </w:trPr>
        <w:tc>
          <w:tcPr>
            <w:tcW w:w="4217" w:type="dxa"/>
          </w:tcPr>
          <w:p w:rsidR="008C39C1" w:rsidRDefault="008C39C1" w:rsidP="00FA0C4F">
            <w:pPr>
              <w:jc w:val="both"/>
              <w:rPr>
                <w:rFonts w:ascii="Times New Roman" w:hAnsi="Times New Roman" w:cs="Times New Roman"/>
              </w:rPr>
            </w:pPr>
            <w:r>
              <w:rPr>
                <w:rFonts w:ascii="Times New Roman" w:hAnsi="Times New Roman" w:cs="Times New Roman"/>
              </w:rPr>
              <w:t>Association des P’tits écoliers</w:t>
            </w:r>
          </w:p>
        </w:tc>
        <w:tc>
          <w:tcPr>
            <w:tcW w:w="1534" w:type="dxa"/>
          </w:tcPr>
          <w:p w:rsidR="008C39C1" w:rsidRDefault="00DB77BC" w:rsidP="00FA0C4F">
            <w:pPr>
              <w:jc w:val="both"/>
              <w:rPr>
                <w:rFonts w:ascii="Times New Roman" w:hAnsi="Times New Roman" w:cs="Times New Roman"/>
              </w:rPr>
            </w:pPr>
            <w:r>
              <w:rPr>
                <w:rFonts w:ascii="Times New Roman" w:hAnsi="Times New Roman" w:cs="Times New Roman"/>
              </w:rPr>
              <w:t>400 €</w:t>
            </w:r>
          </w:p>
        </w:tc>
      </w:tr>
      <w:tr w:rsidR="008C39C1" w:rsidTr="008C39C1">
        <w:trPr>
          <w:trHeight w:val="254"/>
        </w:trPr>
        <w:tc>
          <w:tcPr>
            <w:tcW w:w="4217" w:type="dxa"/>
          </w:tcPr>
          <w:p w:rsidR="008C39C1" w:rsidRDefault="008C39C1" w:rsidP="00FA0C4F">
            <w:pPr>
              <w:jc w:val="both"/>
              <w:rPr>
                <w:rFonts w:ascii="Times New Roman" w:hAnsi="Times New Roman" w:cs="Times New Roman"/>
              </w:rPr>
            </w:pPr>
            <w:r>
              <w:rPr>
                <w:rFonts w:ascii="Times New Roman" w:hAnsi="Times New Roman" w:cs="Times New Roman"/>
              </w:rPr>
              <w:lastRenderedPageBreak/>
              <w:t>Le Cuisien (AESSEG)</w:t>
            </w:r>
          </w:p>
        </w:tc>
        <w:tc>
          <w:tcPr>
            <w:tcW w:w="1534" w:type="dxa"/>
          </w:tcPr>
          <w:p w:rsidR="008C39C1" w:rsidRDefault="00DB77BC" w:rsidP="00FA0C4F">
            <w:pPr>
              <w:jc w:val="both"/>
              <w:rPr>
                <w:rFonts w:ascii="Times New Roman" w:hAnsi="Times New Roman" w:cs="Times New Roman"/>
              </w:rPr>
            </w:pPr>
            <w:r>
              <w:rPr>
                <w:rFonts w:ascii="Times New Roman" w:hAnsi="Times New Roman" w:cs="Times New Roman"/>
              </w:rPr>
              <w:t>200 €</w:t>
            </w:r>
          </w:p>
        </w:tc>
      </w:tr>
      <w:tr w:rsidR="008C39C1" w:rsidTr="008C39C1">
        <w:trPr>
          <w:trHeight w:val="254"/>
        </w:trPr>
        <w:tc>
          <w:tcPr>
            <w:tcW w:w="4217" w:type="dxa"/>
          </w:tcPr>
          <w:p w:rsidR="008C39C1" w:rsidRDefault="008C39C1" w:rsidP="00F31772">
            <w:pPr>
              <w:jc w:val="both"/>
              <w:rPr>
                <w:rFonts w:ascii="Times New Roman" w:hAnsi="Times New Roman" w:cs="Times New Roman"/>
              </w:rPr>
            </w:pPr>
            <w:r>
              <w:rPr>
                <w:rFonts w:ascii="Times New Roman" w:hAnsi="Times New Roman" w:cs="Times New Roman"/>
              </w:rPr>
              <w:t>Club des Randonneurs</w:t>
            </w:r>
          </w:p>
        </w:tc>
        <w:tc>
          <w:tcPr>
            <w:tcW w:w="1534" w:type="dxa"/>
          </w:tcPr>
          <w:p w:rsidR="008C39C1" w:rsidRDefault="00DB77BC" w:rsidP="00FA0C4F">
            <w:pPr>
              <w:jc w:val="both"/>
              <w:rPr>
                <w:rFonts w:ascii="Times New Roman" w:hAnsi="Times New Roman" w:cs="Times New Roman"/>
              </w:rPr>
            </w:pPr>
            <w:r>
              <w:rPr>
                <w:rFonts w:ascii="Times New Roman" w:hAnsi="Times New Roman" w:cs="Times New Roman"/>
              </w:rPr>
              <w:t>150 €</w:t>
            </w:r>
          </w:p>
        </w:tc>
      </w:tr>
      <w:tr w:rsidR="008C39C1" w:rsidTr="008C39C1">
        <w:trPr>
          <w:trHeight w:val="254"/>
        </w:trPr>
        <w:tc>
          <w:tcPr>
            <w:tcW w:w="4217" w:type="dxa"/>
          </w:tcPr>
          <w:p w:rsidR="008C39C1" w:rsidRDefault="008C39C1" w:rsidP="00FA0C4F">
            <w:pPr>
              <w:jc w:val="both"/>
              <w:rPr>
                <w:rFonts w:ascii="Times New Roman" w:hAnsi="Times New Roman" w:cs="Times New Roman"/>
              </w:rPr>
            </w:pPr>
            <w:r>
              <w:rPr>
                <w:rFonts w:ascii="Times New Roman" w:hAnsi="Times New Roman" w:cs="Times New Roman"/>
              </w:rPr>
              <w:t>Resto du Cœur Compiègne</w:t>
            </w:r>
          </w:p>
        </w:tc>
        <w:tc>
          <w:tcPr>
            <w:tcW w:w="1534" w:type="dxa"/>
          </w:tcPr>
          <w:p w:rsidR="008C39C1" w:rsidRDefault="00DB77BC" w:rsidP="00FA0C4F">
            <w:pPr>
              <w:jc w:val="both"/>
              <w:rPr>
                <w:rFonts w:ascii="Times New Roman" w:hAnsi="Times New Roman" w:cs="Times New Roman"/>
              </w:rPr>
            </w:pPr>
            <w:r>
              <w:rPr>
                <w:rFonts w:ascii="Times New Roman" w:hAnsi="Times New Roman" w:cs="Times New Roman"/>
              </w:rPr>
              <w:t>150 €</w:t>
            </w:r>
          </w:p>
        </w:tc>
      </w:tr>
      <w:tr w:rsidR="008C39C1" w:rsidTr="008C39C1">
        <w:trPr>
          <w:trHeight w:val="254"/>
        </w:trPr>
        <w:tc>
          <w:tcPr>
            <w:tcW w:w="4217" w:type="dxa"/>
          </w:tcPr>
          <w:p w:rsidR="008C39C1" w:rsidRDefault="008C39C1" w:rsidP="00F31772">
            <w:pPr>
              <w:jc w:val="both"/>
              <w:rPr>
                <w:rFonts w:ascii="Times New Roman" w:hAnsi="Times New Roman" w:cs="Times New Roman"/>
              </w:rPr>
            </w:pPr>
            <w:r>
              <w:rPr>
                <w:rFonts w:ascii="Times New Roman" w:hAnsi="Times New Roman" w:cs="Times New Roman"/>
              </w:rPr>
              <w:t>Le Souvenir Français</w:t>
            </w:r>
          </w:p>
        </w:tc>
        <w:tc>
          <w:tcPr>
            <w:tcW w:w="1534" w:type="dxa"/>
          </w:tcPr>
          <w:p w:rsidR="008C39C1" w:rsidRDefault="00DB77BC" w:rsidP="00FA0C4F">
            <w:pPr>
              <w:jc w:val="both"/>
              <w:rPr>
                <w:rFonts w:ascii="Times New Roman" w:hAnsi="Times New Roman" w:cs="Times New Roman"/>
              </w:rPr>
            </w:pPr>
            <w:r>
              <w:rPr>
                <w:rFonts w:ascii="Times New Roman" w:hAnsi="Times New Roman" w:cs="Times New Roman"/>
              </w:rPr>
              <w:t>150 €</w:t>
            </w:r>
          </w:p>
        </w:tc>
      </w:tr>
      <w:tr w:rsidR="00851FCB" w:rsidTr="00851FCB">
        <w:tc>
          <w:tcPr>
            <w:tcW w:w="5751" w:type="dxa"/>
            <w:gridSpan w:val="2"/>
          </w:tcPr>
          <w:p w:rsidR="00851FCB" w:rsidRPr="00851FCB" w:rsidRDefault="00851FCB" w:rsidP="00851FCB">
            <w:pPr>
              <w:jc w:val="center"/>
              <w:rPr>
                <w:rFonts w:ascii="Times New Roman" w:hAnsi="Times New Roman" w:cs="Times New Roman"/>
                <w:b/>
              </w:rPr>
            </w:pPr>
            <w:r w:rsidRPr="00851FCB">
              <w:rPr>
                <w:rFonts w:ascii="Times New Roman" w:hAnsi="Times New Roman" w:cs="Times New Roman"/>
                <w:b/>
              </w:rPr>
              <w:t>Total : 6 950 €</w:t>
            </w:r>
          </w:p>
        </w:tc>
      </w:tr>
    </w:tbl>
    <w:p w:rsidR="007A0746" w:rsidRDefault="007A0746" w:rsidP="00352DE4">
      <w:pPr>
        <w:rPr>
          <w:rFonts w:ascii="Times New Roman" w:hAnsi="Times New Roman" w:cs="Times New Roman"/>
        </w:rPr>
      </w:pPr>
    </w:p>
    <w:p w:rsidR="00BC3B6B" w:rsidRPr="00E239F2" w:rsidRDefault="008C39C1" w:rsidP="008C39C1">
      <w:pPr>
        <w:jc w:val="both"/>
        <w:rPr>
          <w:rFonts w:ascii="Times New Roman" w:hAnsi="Times New Roman" w:cs="Times New Roman"/>
          <w:sz w:val="20"/>
          <w:szCs w:val="20"/>
        </w:rPr>
      </w:pPr>
      <w:r w:rsidRPr="00E239F2">
        <w:rPr>
          <w:rFonts w:ascii="Times New Roman" w:hAnsi="Times New Roman" w:cs="Times New Roman"/>
          <w:sz w:val="20"/>
          <w:szCs w:val="20"/>
        </w:rPr>
        <w:t>Les membres du conseil municipal, après avoir examiné la répartition des subventions attribuées aux associations locales</w:t>
      </w:r>
      <w:r w:rsidR="00A25CAD" w:rsidRPr="00E239F2">
        <w:rPr>
          <w:rFonts w:ascii="Times New Roman" w:hAnsi="Times New Roman" w:cs="Times New Roman"/>
          <w:sz w:val="20"/>
          <w:szCs w:val="20"/>
        </w:rPr>
        <w:t>, demandent</w:t>
      </w:r>
      <w:r w:rsidR="00F046C3" w:rsidRPr="00E239F2">
        <w:rPr>
          <w:rFonts w:ascii="Times New Roman" w:hAnsi="Times New Roman" w:cs="Times New Roman"/>
          <w:sz w:val="20"/>
          <w:szCs w:val="20"/>
        </w:rPr>
        <w:t xml:space="preserve"> </w:t>
      </w:r>
      <w:r w:rsidRPr="00E239F2">
        <w:rPr>
          <w:rFonts w:ascii="Times New Roman" w:hAnsi="Times New Roman" w:cs="Times New Roman"/>
          <w:sz w:val="20"/>
          <w:szCs w:val="20"/>
        </w:rPr>
        <w:t>la raison pour laquelle certaines associations</w:t>
      </w:r>
      <w:r w:rsidR="00A25CAD" w:rsidRPr="00E239F2">
        <w:rPr>
          <w:rFonts w:ascii="Times New Roman" w:hAnsi="Times New Roman" w:cs="Times New Roman"/>
          <w:sz w:val="20"/>
          <w:szCs w:val="20"/>
        </w:rPr>
        <w:t xml:space="preserve"> (La Vie au Grand Air, le Basket Club, la Pieuvre Sportive, habituellement dotées)</w:t>
      </w:r>
      <w:r w:rsidRPr="00E239F2">
        <w:rPr>
          <w:rFonts w:ascii="Times New Roman" w:hAnsi="Times New Roman" w:cs="Times New Roman"/>
          <w:sz w:val="20"/>
          <w:szCs w:val="20"/>
        </w:rPr>
        <w:t xml:space="preserve"> </w:t>
      </w:r>
      <w:r w:rsidR="007F68D6" w:rsidRPr="00E239F2">
        <w:rPr>
          <w:rFonts w:ascii="Times New Roman" w:hAnsi="Times New Roman" w:cs="Times New Roman"/>
          <w:sz w:val="20"/>
          <w:szCs w:val="20"/>
        </w:rPr>
        <w:t>ne l’étaient pas cette année</w:t>
      </w:r>
      <w:r w:rsidR="002E176C" w:rsidRPr="00E239F2">
        <w:rPr>
          <w:rFonts w:ascii="Times New Roman" w:hAnsi="Times New Roman" w:cs="Times New Roman"/>
          <w:sz w:val="20"/>
          <w:szCs w:val="20"/>
        </w:rPr>
        <w:t> ;</w:t>
      </w:r>
      <w:r w:rsidRPr="00E239F2">
        <w:rPr>
          <w:rFonts w:ascii="Times New Roman" w:hAnsi="Times New Roman" w:cs="Times New Roman"/>
          <w:sz w:val="20"/>
          <w:szCs w:val="20"/>
        </w:rPr>
        <w:t xml:space="preserve"> </w:t>
      </w:r>
    </w:p>
    <w:p w:rsidR="007F68D6" w:rsidRPr="00E239F2" w:rsidRDefault="008C39C1" w:rsidP="008C39C1">
      <w:pPr>
        <w:jc w:val="both"/>
        <w:rPr>
          <w:rFonts w:ascii="Times New Roman" w:hAnsi="Times New Roman" w:cs="Times New Roman"/>
          <w:sz w:val="20"/>
          <w:szCs w:val="20"/>
        </w:rPr>
      </w:pPr>
      <w:r w:rsidRPr="00E239F2">
        <w:rPr>
          <w:rFonts w:ascii="Times New Roman" w:hAnsi="Times New Roman" w:cs="Times New Roman"/>
          <w:sz w:val="20"/>
          <w:szCs w:val="20"/>
        </w:rPr>
        <w:t>Monsieur le Maire précise</w:t>
      </w:r>
      <w:r w:rsidR="002740B9" w:rsidRPr="00E239F2">
        <w:rPr>
          <w:rFonts w:ascii="Times New Roman" w:hAnsi="Times New Roman" w:cs="Times New Roman"/>
          <w:sz w:val="20"/>
          <w:szCs w:val="20"/>
        </w:rPr>
        <w:t>,</w:t>
      </w:r>
      <w:r w:rsidR="00D838C6" w:rsidRPr="00E239F2">
        <w:rPr>
          <w:rFonts w:ascii="Times New Roman" w:hAnsi="Times New Roman" w:cs="Times New Roman"/>
          <w:sz w:val="20"/>
          <w:szCs w:val="20"/>
        </w:rPr>
        <w:t xml:space="preserve"> </w:t>
      </w:r>
      <w:r w:rsidRPr="00E239F2">
        <w:rPr>
          <w:rFonts w:ascii="Times New Roman" w:hAnsi="Times New Roman" w:cs="Times New Roman"/>
          <w:sz w:val="20"/>
          <w:szCs w:val="20"/>
        </w:rPr>
        <w:t xml:space="preserve">que </w:t>
      </w:r>
      <w:r w:rsidR="00851FCB" w:rsidRPr="00E239F2">
        <w:rPr>
          <w:rFonts w:ascii="Times New Roman" w:hAnsi="Times New Roman" w:cs="Times New Roman"/>
          <w:sz w:val="20"/>
          <w:szCs w:val="20"/>
        </w:rPr>
        <w:t>l</w:t>
      </w:r>
      <w:r w:rsidR="00D838C6" w:rsidRPr="00E239F2">
        <w:rPr>
          <w:rFonts w:ascii="Times New Roman" w:hAnsi="Times New Roman" w:cs="Times New Roman"/>
          <w:sz w:val="20"/>
          <w:szCs w:val="20"/>
        </w:rPr>
        <w:t>es</w:t>
      </w:r>
      <w:r w:rsidR="00F72FC1" w:rsidRPr="00E239F2">
        <w:rPr>
          <w:rFonts w:ascii="Times New Roman" w:hAnsi="Times New Roman" w:cs="Times New Roman"/>
          <w:sz w:val="20"/>
          <w:szCs w:val="20"/>
        </w:rPr>
        <w:t xml:space="preserve"> demandes</w:t>
      </w:r>
      <w:r w:rsidR="00851FCB" w:rsidRPr="00E239F2">
        <w:rPr>
          <w:rFonts w:ascii="Times New Roman" w:hAnsi="Times New Roman" w:cs="Times New Roman"/>
          <w:sz w:val="20"/>
          <w:szCs w:val="20"/>
        </w:rPr>
        <w:t xml:space="preserve"> de ces associations</w:t>
      </w:r>
      <w:r w:rsidR="007F68D6" w:rsidRPr="00E239F2">
        <w:rPr>
          <w:rFonts w:ascii="Times New Roman" w:hAnsi="Times New Roman" w:cs="Times New Roman"/>
          <w:sz w:val="20"/>
          <w:szCs w:val="20"/>
        </w:rPr>
        <w:t xml:space="preserve"> </w:t>
      </w:r>
      <w:r w:rsidR="00F72FC1" w:rsidRPr="00E239F2">
        <w:rPr>
          <w:rFonts w:ascii="Times New Roman" w:hAnsi="Times New Roman" w:cs="Times New Roman"/>
          <w:sz w:val="20"/>
          <w:szCs w:val="20"/>
        </w:rPr>
        <w:t>ont été</w:t>
      </w:r>
      <w:r w:rsidRPr="00E239F2">
        <w:rPr>
          <w:rFonts w:ascii="Times New Roman" w:hAnsi="Times New Roman" w:cs="Times New Roman"/>
          <w:sz w:val="20"/>
          <w:szCs w:val="20"/>
        </w:rPr>
        <w:t xml:space="preserve"> </w:t>
      </w:r>
      <w:r w:rsidR="00F72FC1" w:rsidRPr="00E239F2">
        <w:rPr>
          <w:rFonts w:ascii="Times New Roman" w:hAnsi="Times New Roman" w:cs="Times New Roman"/>
          <w:sz w:val="20"/>
          <w:szCs w:val="20"/>
        </w:rPr>
        <w:t xml:space="preserve"> présentées</w:t>
      </w:r>
      <w:r w:rsidRPr="00E239F2">
        <w:rPr>
          <w:rFonts w:ascii="Times New Roman" w:hAnsi="Times New Roman" w:cs="Times New Roman"/>
          <w:sz w:val="20"/>
          <w:szCs w:val="20"/>
        </w:rPr>
        <w:t xml:space="preserve"> </w:t>
      </w:r>
      <w:r w:rsidR="00A568D8" w:rsidRPr="00E239F2">
        <w:rPr>
          <w:rFonts w:ascii="Times New Roman" w:hAnsi="Times New Roman" w:cs="Times New Roman"/>
          <w:sz w:val="20"/>
          <w:szCs w:val="20"/>
        </w:rPr>
        <w:t>tardivement</w:t>
      </w:r>
      <w:r w:rsidR="00F72FC1" w:rsidRPr="00E239F2">
        <w:rPr>
          <w:rFonts w:ascii="Times New Roman" w:hAnsi="Times New Roman" w:cs="Times New Roman"/>
          <w:sz w:val="20"/>
          <w:szCs w:val="20"/>
        </w:rPr>
        <w:t xml:space="preserve"> </w:t>
      </w:r>
      <w:r w:rsidR="002E176C" w:rsidRPr="00E239F2">
        <w:rPr>
          <w:rFonts w:ascii="Times New Roman" w:hAnsi="Times New Roman" w:cs="Times New Roman"/>
          <w:sz w:val="20"/>
          <w:szCs w:val="20"/>
        </w:rPr>
        <w:t>(</w:t>
      </w:r>
      <w:r w:rsidR="00F72FC1" w:rsidRPr="00E239F2">
        <w:rPr>
          <w:rFonts w:ascii="Times New Roman" w:hAnsi="Times New Roman" w:cs="Times New Roman"/>
          <w:sz w:val="20"/>
          <w:szCs w:val="20"/>
        </w:rPr>
        <w:t>après la commission du 26 février)</w:t>
      </w:r>
      <w:r w:rsidR="00DE4CB9" w:rsidRPr="00E239F2">
        <w:rPr>
          <w:rFonts w:ascii="Times New Roman" w:hAnsi="Times New Roman" w:cs="Times New Roman"/>
          <w:sz w:val="20"/>
          <w:szCs w:val="20"/>
        </w:rPr>
        <w:t xml:space="preserve"> et</w:t>
      </w:r>
      <w:r w:rsidR="002E176C" w:rsidRPr="00E239F2">
        <w:rPr>
          <w:rFonts w:ascii="Times New Roman" w:hAnsi="Times New Roman" w:cs="Times New Roman"/>
          <w:sz w:val="20"/>
          <w:szCs w:val="20"/>
        </w:rPr>
        <w:t xml:space="preserve"> </w:t>
      </w:r>
      <w:r w:rsidR="00A25CAD" w:rsidRPr="00E239F2">
        <w:rPr>
          <w:rFonts w:ascii="Times New Roman" w:hAnsi="Times New Roman" w:cs="Times New Roman"/>
          <w:sz w:val="20"/>
          <w:szCs w:val="20"/>
        </w:rPr>
        <w:t>n’ont</w:t>
      </w:r>
      <w:r w:rsidR="002E176C" w:rsidRPr="00E239F2">
        <w:rPr>
          <w:rFonts w:ascii="Times New Roman" w:hAnsi="Times New Roman" w:cs="Times New Roman"/>
          <w:sz w:val="20"/>
          <w:szCs w:val="20"/>
        </w:rPr>
        <w:t xml:space="preserve"> </w:t>
      </w:r>
      <w:r w:rsidR="00DE4CB9" w:rsidRPr="00E239F2">
        <w:rPr>
          <w:rFonts w:ascii="Times New Roman" w:hAnsi="Times New Roman" w:cs="Times New Roman"/>
          <w:sz w:val="20"/>
          <w:szCs w:val="20"/>
        </w:rPr>
        <w:t xml:space="preserve">donc </w:t>
      </w:r>
      <w:r w:rsidR="00A25CAD" w:rsidRPr="00E239F2">
        <w:rPr>
          <w:rFonts w:ascii="Times New Roman" w:hAnsi="Times New Roman" w:cs="Times New Roman"/>
          <w:sz w:val="20"/>
          <w:szCs w:val="20"/>
        </w:rPr>
        <w:t>pu</w:t>
      </w:r>
      <w:r w:rsidR="003879BF" w:rsidRPr="00E239F2">
        <w:rPr>
          <w:rFonts w:ascii="Times New Roman" w:hAnsi="Times New Roman" w:cs="Times New Roman"/>
          <w:sz w:val="20"/>
          <w:szCs w:val="20"/>
        </w:rPr>
        <w:t xml:space="preserve"> </w:t>
      </w:r>
      <w:r w:rsidR="00A25CAD" w:rsidRPr="00E239F2">
        <w:rPr>
          <w:rFonts w:ascii="Times New Roman" w:hAnsi="Times New Roman" w:cs="Times New Roman"/>
          <w:sz w:val="20"/>
          <w:szCs w:val="20"/>
        </w:rPr>
        <w:t xml:space="preserve">être </w:t>
      </w:r>
      <w:r w:rsidR="00F72FC1" w:rsidRPr="00E239F2">
        <w:rPr>
          <w:rFonts w:ascii="Times New Roman" w:hAnsi="Times New Roman" w:cs="Times New Roman"/>
          <w:sz w:val="20"/>
          <w:szCs w:val="20"/>
        </w:rPr>
        <w:t>étudiées</w:t>
      </w:r>
      <w:r w:rsidR="00A25CAD" w:rsidRPr="00E239F2">
        <w:rPr>
          <w:rFonts w:ascii="Times New Roman" w:hAnsi="Times New Roman" w:cs="Times New Roman"/>
          <w:sz w:val="20"/>
          <w:szCs w:val="20"/>
        </w:rPr>
        <w:t xml:space="preserve"> </w:t>
      </w:r>
      <w:r w:rsidR="00F72FC1" w:rsidRPr="00E239F2">
        <w:rPr>
          <w:rFonts w:ascii="Times New Roman" w:hAnsi="Times New Roman" w:cs="Times New Roman"/>
          <w:sz w:val="20"/>
          <w:szCs w:val="20"/>
        </w:rPr>
        <w:t>à temps pour être présentées lors de la présente session</w:t>
      </w:r>
      <w:r w:rsidR="003879BF" w:rsidRPr="00E239F2">
        <w:rPr>
          <w:rFonts w:ascii="Times New Roman" w:hAnsi="Times New Roman" w:cs="Times New Roman"/>
          <w:sz w:val="20"/>
          <w:szCs w:val="20"/>
        </w:rPr>
        <w:t xml:space="preserve">. Il </w:t>
      </w:r>
      <w:r w:rsidR="00851FCB" w:rsidRPr="00E239F2">
        <w:rPr>
          <w:rFonts w:ascii="Times New Roman" w:hAnsi="Times New Roman" w:cs="Times New Roman"/>
          <w:sz w:val="20"/>
          <w:szCs w:val="20"/>
        </w:rPr>
        <w:t>mentionne</w:t>
      </w:r>
      <w:r w:rsidR="003879BF" w:rsidRPr="00E239F2">
        <w:rPr>
          <w:rFonts w:ascii="Times New Roman" w:hAnsi="Times New Roman" w:cs="Times New Roman"/>
          <w:sz w:val="20"/>
          <w:szCs w:val="20"/>
        </w:rPr>
        <w:t xml:space="preserve"> également, </w:t>
      </w:r>
      <w:r w:rsidR="002E176C" w:rsidRPr="00E239F2">
        <w:rPr>
          <w:rFonts w:ascii="Times New Roman" w:hAnsi="Times New Roman" w:cs="Times New Roman"/>
          <w:sz w:val="20"/>
          <w:szCs w:val="20"/>
        </w:rPr>
        <w:t>qu’elles</w:t>
      </w:r>
      <w:r w:rsidR="00F72FC1" w:rsidRPr="00E239F2">
        <w:rPr>
          <w:rFonts w:ascii="Times New Roman" w:hAnsi="Times New Roman" w:cs="Times New Roman"/>
          <w:sz w:val="20"/>
          <w:szCs w:val="20"/>
        </w:rPr>
        <w:t xml:space="preserve"> </w:t>
      </w:r>
      <w:r w:rsidR="00851FCB" w:rsidRPr="00E239F2">
        <w:rPr>
          <w:rFonts w:ascii="Times New Roman" w:hAnsi="Times New Roman" w:cs="Times New Roman"/>
          <w:sz w:val="20"/>
          <w:szCs w:val="20"/>
        </w:rPr>
        <w:t xml:space="preserve">pourraient </w:t>
      </w:r>
      <w:r w:rsidR="00F72FC1" w:rsidRPr="00E239F2">
        <w:rPr>
          <w:rFonts w:ascii="Times New Roman" w:hAnsi="Times New Roman" w:cs="Times New Roman"/>
          <w:sz w:val="20"/>
          <w:szCs w:val="20"/>
        </w:rPr>
        <w:t xml:space="preserve"> </w:t>
      </w:r>
      <w:r w:rsidR="007F68D6" w:rsidRPr="00E239F2">
        <w:rPr>
          <w:rFonts w:ascii="Times New Roman" w:hAnsi="Times New Roman" w:cs="Times New Roman"/>
          <w:sz w:val="20"/>
          <w:szCs w:val="20"/>
        </w:rPr>
        <w:t>être étudiées</w:t>
      </w:r>
      <w:r w:rsidR="00DE4CB9" w:rsidRPr="00E239F2">
        <w:rPr>
          <w:rFonts w:ascii="Times New Roman" w:hAnsi="Times New Roman" w:cs="Times New Roman"/>
          <w:sz w:val="20"/>
          <w:szCs w:val="20"/>
        </w:rPr>
        <w:t xml:space="preserve"> ultérieurement</w:t>
      </w:r>
      <w:r w:rsidR="007F68D6" w:rsidRPr="00E239F2">
        <w:rPr>
          <w:rFonts w:ascii="Times New Roman" w:hAnsi="Times New Roman" w:cs="Times New Roman"/>
          <w:sz w:val="20"/>
          <w:szCs w:val="20"/>
        </w:rPr>
        <w:t xml:space="preserve"> et</w:t>
      </w:r>
      <w:r w:rsidR="00F046C3" w:rsidRPr="00E239F2">
        <w:rPr>
          <w:rFonts w:ascii="Times New Roman" w:hAnsi="Times New Roman" w:cs="Times New Roman"/>
          <w:sz w:val="20"/>
          <w:szCs w:val="20"/>
        </w:rPr>
        <w:t xml:space="preserve"> </w:t>
      </w:r>
      <w:r w:rsidR="00F72FC1" w:rsidRPr="00E239F2">
        <w:rPr>
          <w:rFonts w:ascii="Times New Roman" w:hAnsi="Times New Roman" w:cs="Times New Roman"/>
          <w:sz w:val="20"/>
          <w:szCs w:val="20"/>
        </w:rPr>
        <w:t>faire l’objet d’une présentation</w:t>
      </w:r>
      <w:r w:rsidR="00D838C6" w:rsidRPr="00E239F2">
        <w:rPr>
          <w:rFonts w:ascii="Times New Roman" w:hAnsi="Times New Roman" w:cs="Times New Roman"/>
          <w:sz w:val="20"/>
          <w:szCs w:val="20"/>
        </w:rPr>
        <w:t xml:space="preserve"> </w:t>
      </w:r>
      <w:r w:rsidR="00DE4CB9" w:rsidRPr="00E239F2">
        <w:rPr>
          <w:rFonts w:ascii="Times New Roman" w:hAnsi="Times New Roman" w:cs="Times New Roman"/>
          <w:sz w:val="20"/>
          <w:szCs w:val="20"/>
        </w:rPr>
        <w:t xml:space="preserve">lors d’une </w:t>
      </w:r>
      <w:r w:rsidR="00A568D8" w:rsidRPr="00E239F2">
        <w:rPr>
          <w:rFonts w:ascii="Times New Roman" w:hAnsi="Times New Roman" w:cs="Times New Roman"/>
          <w:sz w:val="20"/>
          <w:szCs w:val="20"/>
        </w:rPr>
        <w:t>prochaine</w:t>
      </w:r>
      <w:r w:rsidR="00DE4CB9" w:rsidRPr="00E239F2">
        <w:rPr>
          <w:rFonts w:ascii="Times New Roman" w:hAnsi="Times New Roman" w:cs="Times New Roman"/>
          <w:sz w:val="20"/>
          <w:szCs w:val="20"/>
        </w:rPr>
        <w:t xml:space="preserve"> session.</w:t>
      </w:r>
    </w:p>
    <w:p w:rsidR="00851FCB" w:rsidRPr="00E239F2" w:rsidRDefault="00DE4CB9" w:rsidP="008C39C1">
      <w:pPr>
        <w:jc w:val="both"/>
        <w:rPr>
          <w:rFonts w:ascii="Times New Roman" w:hAnsi="Times New Roman" w:cs="Times New Roman"/>
          <w:sz w:val="20"/>
          <w:szCs w:val="20"/>
        </w:rPr>
      </w:pPr>
      <w:r w:rsidRPr="00E239F2">
        <w:rPr>
          <w:rFonts w:ascii="Times New Roman" w:hAnsi="Times New Roman" w:cs="Times New Roman"/>
          <w:sz w:val="20"/>
          <w:szCs w:val="20"/>
        </w:rPr>
        <w:t>L</w:t>
      </w:r>
      <w:r w:rsidR="00D838C6" w:rsidRPr="00E239F2">
        <w:rPr>
          <w:rFonts w:ascii="Times New Roman" w:hAnsi="Times New Roman" w:cs="Times New Roman"/>
          <w:sz w:val="20"/>
          <w:szCs w:val="20"/>
        </w:rPr>
        <w:t>e</w:t>
      </w:r>
      <w:r w:rsidRPr="00E239F2">
        <w:rPr>
          <w:rFonts w:ascii="Times New Roman" w:hAnsi="Times New Roman" w:cs="Times New Roman"/>
          <w:sz w:val="20"/>
          <w:szCs w:val="20"/>
        </w:rPr>
        <w:t xml:space="preserve">s membres du conseil municipal, </w:t>
      </w:r>
      <w:r w:rsidR="00D838C6" w:rsidRPr="00E239F2">
        <w:rPr>
          <w:rFonts w:ascii="Times New Roman" w:hAnsi="Times New Roman" w:cs="Times New Roman"/>
          <w:sz w:val="20"/>
          <w:szCs w:val="20"/>
        </w:rPr>
        <w:t xml:space="preserve">après en avoir délibéré, </w:t>
      </w:r>
      <w:r w:rsidR="00BC3B6B" w:rsidRPr="00E239F2">
        <w:rPr>
          <w:rFonts w:ascii="Times New Roman" w:hAnsi="Times New Roman" w:cs="Times New Roman"/>
          <w:sz w:val="20"/>
          <w:szCs w:val="20"/>
        </w:rPr>
        <w:t>décident l’octroi des subventions</w:t>
      </w:r>
      <w:r w:rsidR="002740B9" w:rsidRPr="00E239F2">
        <w:rPr>
          <w:rFonts w:ascii="Times New Roman" w:hAnsi="Times New Roman" w:cs="Times New Roman"/>
          <w:sz w:val="20"/>
          <w:szCs w:val="20"/>
        </w:rPr>
        <w:t xml:space="preserve"> </w:t>
      </w:r>
      <w:r w:rsidR="00337BBC" w:rsidRPr="00E239F2">
        <w:rPr>
          <w:rFonts w:ascii="Times New Roman" w:hAnsi="Times New Roman" w:cs="Times New Roman"/>
          <w:sz w:val="20"/>
          <w:szCs w:val="20"/>
        </w:rPr>
        <w:t>présentée</w:t>
      </w:r>
      <w:r w:rsidR="00BC3B6B" w:rsidRPr="00E239F2">
        <w:rPr>
          <w:rFonts w:ascii="Times New Roman" w:hAnsi="Times New Roman" w:cs="Times New Roman"/>
          <w:sz w:val="20"/>
          <w:szCs w:val="20"/>
        </w:rPr>
        <w:t xml:space="preserve">s, </w:t>
      </w:r>
      <w:r w:rsidR="002740B9" w:rsidRPr="00E239F2">
        <w:rPr>
          <w:rFonts w:ascii="Times New Roman" w:hAnsi="Times New Roman" w:cs="Times New Roman"/>
          <w:b/>
          <w:sz w:val="20"/>
          <w:szCs w:val="20"/>
        </w:rPr>
        <w:t>à 15 voix pour et une voix contre</w:t>
      </w:r>
      <w:r w:rsidR="00851FCB" w:rsidRPr="00E239F2">
        <w:rPr>
          <w:rFonts w:ascii="Times New Roman" w:hAnsi="Times New Roman" w:cs="Times New Roman"/>
          <w:sz w:val="20"/>
          <w:szCs w:val="20"/>
        </w:rPr>
        <w:t xml:space="preserve">. </w:t>
      </w:r>
    </w:p>
    <w:p w:rsidR="00D838C6" w:rsidRPr="00E239F2" w:rsidRDefault="00851FCB" w:rsidP="008C39C1">
      <w:pPr>
        <w:jc w:val="both"/>
        <w:rPr>
          <w:rFonts w:ascii="Times New Roman" w:hAnsi="Times New Roman" w:cs="Times New Roman"/>
          <w:sz w:val="20"/>
          <w:szCs w:val="20"/>
        </w:rPr>
      </w:pPr>
      <w:r w:rsidRPr="00E239F2">
        <w:rPr>
          <w:rFonts w:ascii="Times New Roman" w:hAnsi="Times New Roman" w:cs="Times New Roman"/>
          <w:sz w:val="20"/>
          <w:szCs w:val="20"/>
        </w:rPr>
        <w:t xml:space="preserve">D’autre part, </w:t>
      </w:r>
      <w:r w:rsidR="00512E51" w:rsidRPr="00E239F2">
        <w:rPr>
          <w:rFonts w:ascii="Times New Roman" w:hAnsi="Times New Roman" w:cs="Times New Roman"/>
          <w:sz w:val="20"/>
          <w:szCs w:val="20"/>
        </w:rPr>
        <w:t xml:space="preserve">les membres du conseil municipal </w:t>
      </w:r>
      <w:r w:rsidRPr="00E239F2">
        <w:rPr>
          <w:rFonts w:ascii="Times New Roman" w:hAnsi="Times New Roman" w:cs="Times New Roman"/>
          <w:sz w:val="20"/>
          <w:szCs w:val="20"/>
        </w:rPr>
        <w:t xml:space="preserve">n’émettent aucune objection à ce </w:t>
      </w:r>
      <w:r w:rsidR="00337BBC" w:rsidRPr="00E239F2">
        <w:rPr>
          <w:rFonts w:ascii="Times New Roman" w:hAnsi="Times New Roman" w:cs="Times New Roman"/>
          <w:sz w:val="20"/>
          <w:szCs w:val="20"/>
        </w:rPr>
        <w:t>que</w:t>
      </w:r>
      <w:r w:rsidR="009E1EF0" w:rsidRPr="00E239F2">
        <w:rPr>
          <w:rFonts w:ascii="Times New Roman" w:hAnsi="Times New Roman" w:cs="Times New Roman"/>
          <w:sz w:val="20"/>
          <w:szCs w:val="20"/>
        </w:rPr>
        <w:t xml:space="preserve"> </w:t>
      </w:r>
      <w:r w:rsidR="00F046C3" w:rsidRPr="00E239F2">
        <w:rPr>
          <w:rFonts w:ascii="Times New Roman" w:hAnsi="Times New Roman" w:cs="Times New Roman"/>
          <w:sz w:val="20"/>
          <w:szCs w:val="20"/>
        </w:rPr>
        <w:t>les</w:t>
      </w:r>
      <w:r w:rsidR="00337BBC" w:rsidRPr="00E239F2">
        <w:rPr>
          <w:rFonts w:ascii="Times New Roman" w:hAnsi="Times New Roman" w:cs="Times New Roman"/>
          <w:sz w:val="20"/>
          <w:szCs w:val="20"/>
        </w:rPr>
        <w:t xml:space="preserve"> </w:t>
      </w:r>
      <w:r w:rsidR="00F046C3" w:rsidRPr="00E239F2">
        <w:rPr>
          <w:rFonts w:ascii="Times New Roman" w:hAnsi="Times New Roman" w:cs="Times New Roman"/>
          <w:sz w:val="20"/>
          <w:szCs w:val="20"/>
        </w:rPr>
        <w:t>d</w:t>
      </w:r>
      <w:r w:rsidRPr="00E239F2">
        <w:rPr>
          <w:rFonts w:ascii="Times New Roman" w:hAnsi="Times New Roman" w:cs="Times New Roman"/>
          <w:sz w:val="20"/>
          <w:szCs w:val="20"/>
        </w:rPr>
        <w:t>ossiers</w:t>
      </w:r>
      <w:r w:rsidR="00F046C3" w:rsidRPr="00E239F2">
        <w:rPr>
          <w:rFonts w:ascii="Times New Roman" w:hAnsi="Times New Roman" w:cs="Times New Roman"/>
          <w:sz w:val="20"/>
          <w:szCs w:val="20"/>
        </w:rPr>
        <w:t xml:space="preserve"> arrivé</w:t>
      </w:r>
      <w:r w:rsidR="009E1EF0" w:rsidRPr="00E239F2">
        <w:rPr>
          <w:rFonts w:ascii="Times New Roman" w:hAnsi="Times New Roman" w:cs="Times New Roman"/>
          <w:sz w:val="20"/>
          <w:szCs w:val="20"/>
        </w:rPr>
        <w:t>s tardivement soient présentées</w:t>
      </w:r>
      <w:r w:rsidR="00512E51" w:rsidRPr="00E239F2">
        <w:rPr>
          <w:rFonts w:ascii="Times New Roman" w:hAnsi="Times New Roman" w:cs="Times New Roman"/>
          <w:sz w:val="20"/>
          <w:szCs w:val="20"/>
        </w:rPr>
        <w:t>, après étude,</w:t>
      </w:r>
      <w:r w:rsidR="009E1EF0" w:rsidRPr="00E239F2">
        <w:rPr>
          <w:rFonts w:ascii="Times New Roman" w:hAnsi="Times New Roman" w:cs="Times New Roman"/>
          <w:sz w:val="20"/>
          <w:szCs w:val="20"/>
        </w:rPr>
        <w:t xml:space="preserve"> lors d’une prochaine session</w:t>
      </w:r>
      <w:r w:rsidR="00DE4CB9" w:rsidRPr="00E239F2">
        <w:rPr>
          <w:rFonts w:ascii="Times New Roman" w:hAnsi="Times New Roman" w:cs="Times New Roman"/>
          <w:sz w:val="20"/>
          <w:szCs w:val="20"/>
        </w:rPr>
        <w:t>,</w:t>
      </w:r>
      <w:r w:rsidR="00512E51" w:rsidRPr="00E239F2">
        <w:rPr>
          <w:rFonts w:ascii="Times New Roman" w:hAnsi="Times New Roman" w:cs="Times New Roman"/>
          <w:sz w:val="20"/>
          <w:szCs w:val="20"/>
        </w:rPr>
        <w:t xml:space="preserve"> </w:t>
      </w:r>
      <w:r w:rsidR="00F046C3" w:rsidRPr="00E239F2">
        <w:rPr>
          <w:rFonts w:ascii="Times New Roman" w:hAnsi="Times New Roman" w:cs="Times New Roman"/>
          <w:sz w:val="20"/>
          <w:szCs w:val="20"/>
        </w:rPr>
        <w:t xml:space="preserve">pour </w:t>
      </w:r>
      <w:r w:rsidR="007F68D6" w:rsidRPr="00E239F2">
        <w:rPr>
          <w:rFonts w:ascii="Times New Roman" w:hAnsi="Times New Roman" w:cs="Times New Roman"/>
          <w:sz w:val="20"/>
          <w:szCs w:val="20"/>
        </w:rPr>
        <w:t>une éventuelle dotation</w:t>
      </w:r>
      <w:r w:rsidR="00F046C3" w:rsidRPr="00E239F2">
        <w:rPr>
          <w:rFonts w:ascii="Times New Roman" w:hAnsi="Times New Roman" w:cs="Times New Roman"/>
          <w:sz w:val="20"/>
          <w:szCs w:val="20"/>
        </w:rPr>
        <w:t xml:space="preserve"> se</w:t>
      </w:r>
      <w:r w:rsidR="009E1EF0" w:rsidRPr="00E239F2">
        <w:rPr>
          <w:rFonts w:ascii="Times New Roman" w:hAnsi="Times New Roman" w:cs="Times New Roman"/>
          <w:sz w:val="20"/>
          <w:szCs w:val="20"/>
        </w:rPr>
        <w:t>lon les modalités d’attributio</w:t>
      </w:r>
      <w:r w:rsidR="00BC3B6B" w:rsidRPr="00E239F2">
        <w:rPr>
          <w:rFonts w:ascii="Times New Roman" w:hAnsi="Times New Roman" w:cs="Times New Roman"/>
          <w:sz w:val="20"/>
          <w:szCs w:val="20"/>
        </w:rPr>
        <w:t>n appliquées</w:t>
      </w:r>
      <w:r w:rsidR="00DE4CB9" w:rsidRPr="00E239F2">
        <w:rPr>
          <w:rFonts w:ascii="Times New Roman" w:hAnsi="Times New Roman" w:cs="Times New Roman"/>
          <w:sz w:val="20"/>
          <w:szCs w:val="20"/>
        </w:rPr>
        <w:t xml:space="preserve"> aux autres associations.</w:t>
      </w:r>
    </w:p>
    <w:p w:rsidR="007709EE" w:rsidRPr="00F22617" w:rsidRDefault="00F22617" w:rsidP="00352DE4">
      <w:pPr>
        <w:rPr>
          <w:rFonts w:ascii="Times New Roman" w:hAnsi="Times New Roman" w:cs="Times New Roman"/>
          <w:b/>
          <w:u w:val="single"/>
        </w:rPr>
      </w:pPr>
      <w:r w:rsidRPr="00F22617">
        <w:rPr>
          <w:rFonts w:ascii="Times New Roman" w:hAnsi="Times New Roman" w:cs="Times New Roman"/>
          <w:b/>
          <w:u w:val="single"/>
        </w:rPr>
        <w:t xml:space="preserve">AFFAIRES COMMUNALES </w:t>
      </w:r>
    </w:p>
    <w:p w:rsidR="00370974" w:rsidRPr="00E239F2" w:rsidRDefault="00370974" w:rsidP="00352DE4">
      <w:pPr>
        <w:rPr>
          <w:rFonts w:ascii="Times New Roman" w:hAnsi="Times New Roman" w:cs="Times New Roman"/>
          <w:b/>
          <w:sz w:val="20"/>
          <w:szCs w:val="20"/>
          <w:u w:val="single"/>
        </w:rPr>
      </w:pPr>
      <w:r w:rsidRPr="00E239F2">
        <w:rPr>
          <w:rFonts w:ascii="Times New Roman" w:hAnsi="Times New Roman" w:cs="Times New Roman"/>
          <w:b/>
          <w:sz w:val="20"/>
          <w:szCs w:val="20"/>
          <w:u w:val="single"/>
        </w:rPr>
        <w:t>Médiathèque : Approbation du règlement intérieur</w:t>
      </w:r>
    </w:p>
    <w:p w:rsidR="00F046C3" w:rsidRPr="00E239F2" w:rsidRDefault="00C8065F" w:rsidP="00C8065F">
      <w:pPr>
        <w:jc w:val="both"/>
        <w:rPr>
          <w:rFonts w:ascii="Times New Roman" w:hAnsi="Times New Roman" w:cs="Times New Roman"/>
          <w:sz w:val="20"/>
          <w:szCs w:val="20"/>
        </w:rPr>
      </w:pPr>
      <w:r w:rsidRPr="00E239F2">
        <w:rPr>
          <w:rFonts w:ascii="Times New Roman" w:hAnsi="Times New Roman" w:cs="Times New Roman"/>
          <w:sz w:val="20"/>
          <w:szCs w:val="20"/>
        </w:rPr>
        <w:t>Monsieur le Maire rappelle</w:t>
      </w:r>
      <w:r w:rsidR="00B14C75" w:rsidRPr="00E239F2">
        <w:rPr>
          <w:rFonts w:ascii="Times New Roman" w:hAnsi="Times New Roman" w:cs="Times New Roman"/>
          <w:sz w:val="20"/>
          <w:szCs w:val="20"/>
        </w:rPr>
        <w:t xml:space="preserve">, </w:t>
      </w:r>
      <w:r w:rsidRPr="00E239F2">
        <w:rPr>
          <w:rFonts w:ascii="Times New Roman" w:hAnsi="Times New Roman" w:cs="Times New Roman"/>
          <w:sz w:val="20"/>
          <w:szCs w:val="20"/>
        </w:rPr>
        <w:t>que les modalités de fonctionnement  et d’utilisation</w:t>
      </w:r>
      <w:r w:rsidR="00DE4CB9" w:rsidRPr="00E239F2">
        <w:rPr>
          <w:rFonts w:ascii="Times New Roman" w:hAnsi="Times New Roman" w:cs="Times New Roman"/>
          <w:sz w:val="20"/>
          <w:szCs w:val="20"/>
        </w:rPr>
        <w:t>,</w:t>
      </w:r>
      <w:r w:rsidR="00B14C75" w:rsidRPr="00E239F2">
        <w:rPr>
          <w:rFonts w:ascii="Times New Roman" w:hAnsi="Times New Roman" w:cs="Times New Roman"/>
          <w:sz w:val="20"/>
          <w:szCs w:val="20"/>
        </w:rPr>
        <w:t xml:space="preserve"> </w:t>
      </w:r>
      <w:r w:rsidRPr="00E239F2">
        <w:rPr>
          <w:rFonts w:ascii="Times New Roman" w:hAnsi="Times New Roman" w:cs="Times New Roman"/>
          <w:sz w:val="20"/>
          <w:szCs w:val="20"/>
        </w:rPr>
        <w:t>par les usagers</w:t>
      </w:r>
      <w:r w:rsidR="00DE4CB9" w:rsidRPr="00E239F2">
        <w:rPr>
          <w:rFonts w:ascii="Times New Roman" w:hAnsi="Times New Roman" w:cs="Times New Roman"/>
          <w:sz w:val="20"/>
          <w:szCs w:val="20"/>
        </w:rPr>
        <w:t>,</w:t>
      </w:r>
      <w:r w:rsidRPr="00E239F2">
        <w:rPr>
          <w:rFonts w:ascii="Times New Roman" w:hAnsi="Times New Roman" w:cs="Times New Roman"/>
          <w:sz w:val="20"/>
          <w:szCs w:val="20"/>
        </w:rPr>
        <w:t xml:space="preserve"> de la médiathèque municipale sont définies par le conseil municipal et qu’elles relèven</w:t>
      </w:r>
      <w:r w:rsidR="00B14C75" w:rsidRPr="00E239F2">
        <w:rPr>
          <w:rFonts w:ascii="Times New Roman" w:hAnsi="Times New Roman" w:cs="Times New Roman"/>
          <w:sz w:val="20"/>
          <w:szCs w:val="20"/>
        </w:rPr>
        <w:t xml:space="preserve">t de la responsabilité du Maire. A ce titre, </w:t>
      </w:r>
      <w:r w:rsidRPr="00E239F2">
        <w:rPr>
          <w:rFonts w:ascii="Times New Roman" w:hAnsi="Times New Roman" w:cs="Times New Roman"/>
          <w:sz w:val="20"/>
          <w:szCs w:val="20"/>
        </w:rPr>
        <w:t xml:space="preserve"> </w:t>
      </w:r>
      <w:r w:rsidR="00B14C75" w:rsidRPr="00E239F2">
        <w:rPr>
          <w:rFonts w:ascii="Times New Roman" w:hAnsi="Times New Roman" w:cs="Times New Roman"/>
          <w:sz w:val="20"/>
          <w:szCs w:val="20"/>
        </w:rPr>
        <w:t>il</w:t>
      </w:r>
      <w:r w:rsidR="00F046C3" w:rsidRPr="00E239F2">
        <w:rPr>
          <w:rFonts w:ascii="Times New Roman" w:hAnsi="Times New Roman" w:cs="Times New Roman"/>
          <w:sz w:val="20"/>
          <w:szCs w:val="20"/>
        </w:rPr>
        <w:t xml:space="preserve"> </w:t>
      </w:r>
      <w:r w:rsidR="007F68D6" w:rsidRPr="00E239F2">
        <w:rPr>
          <w:rFonts w:ascii="Times New Roman" w:hAnsi="Times New Roman" w:cs="Times New Roman"/>
          <w:sz w:val="20"/>
          <w:szCs w:val="20"/>
        </w:rPr>
        <w:t xml:space="preserve">présente </w:t>
      </w:r>
      <w:r w:rsidR="00F046C3" w:rsidRPr="00E239F2">
        <w:rPr>
          <w:rFonts w:ascii="Times New Roman" w:hAnsi="Times New Roman" w:cs="Times New Roman"/>
          <w:sz w:val="20"/>
          <w:szCs w:val="20"/>
        </w:rPr>
        <w:t>le règlement intérieur</w:t>
      </w:r>
      <w:r w:rsidR="007F68D6" w:rsidRPr="00E239F2">
        <w:rPr>
          <w:rFonts w:ascii="Times New Roman" w:hAnsi="Times New Roman" w:cs="Times New Roman"/>
          <w:sz w:val="20"/>
          <w:szCs w:val="20"/>
        </w:rPr>
        <w:t xml:space="preserve"> de la médiathèque municipale, </w:t>
      </w:r>
      <w:r w:rsidR="00512E51" w:rsidRPr="00E239F2">
        <w:rPr>
          <w:rFonts w:ascii="Times New Roman" w:hAnsi="Times New Roman" w:cs="Times New Roman"/>
          <w:sz w:val="20"/>
          <w:szCs w:val="20"/>
        </w:rPr>
        <w:t xml:space="preserve">fixant </w:t>
      </w:r>
      <w:r w:rsidR="007F68D6" w:rsidRPr="00E239F2">
        <w:rPr>
          <w:rFonts w:ascii="Times New Roman" w:hAnsi="Times New Roman" w:cs="Times New Roman"/>
          <w:sz w:val="20"/>
          <w:szCs w:val="20"/>
        </w:rPr>
        <w:t xml:space="preserve"> les droits et devoirs</w:t>
      </w:r>
      <w:r w:rsidR="00F046C3" w:rsidRPr="00E239F2">
        <w:rPr>
          <w:rFonts w:ascii="Times New Roman" w:hAnsi="Times New Roman" w:cs="Times New Roman"/>
          <w:sz w:val="20"/>
          <w:szCs w:val="20"/>
        </w:rPr>
        <w:t xml:space="preserve"> </w:t>
      </w:r>
      <w:r w:rsidR="007F68D6" w:rsidRPr="00E239F2">
        <w:rPr>
          <w:rFonts w:ascii="Times New Roman" w:hAnsi="Times New Roman" w:cs="Times New Roman"/>
          <w:sz w:val="20"/>
          <w:szCs w:val="20"/>
        </w:rPr>
        <w:t>des usagers</w:t>
      </w:r>
      <w:r w:rsidR="00512E51" w:rsidRPr="00E239F2">
        <w:rPr>
          <w:rFonts w:ascii="Times New Roman" w:hAnsi="Times New Roman" w:cs="Times New Roman"/>
          <w:sz w:val="20"/>
          <w:szCs w:val="20"/>
        </w:rPr>
        <w:t>, et insistant</w:t>
      </w:r>
      <w:r w:rsidR="007F68D6" w:rsidRPr="00E239F2">
        <w:rPr>
          <w:rFonts w:ascii="Times New Roman" w:hAnsi="Times New Roman" w:cs="Times New Roman"/>
          <w:sz w:val="20"/>
          <w:szCs w:val="20"/>
        </w:rPr>
        <w:t xml:space="preserve"> notamment </w:t>
      </w:r>
      <w:r w:rsidR="00B14C75" w:rsidRPr="00E239F2">
        <w:rPr>
          <w:rFonts w:ascii="Times New Roman" w:hAnsi="Times New Roman" w:cs="Times New Roman"/>
          <w:sz w:val="20"/>
          <w:szCs w:val="20"/>
        </w:rPr>
        <w:t xml:space="preserve">sur </w:t>
      </w:r>
      <w:r w:rsidR="007F68D6" w:rsidRPr="00E239F2">
        <w:rPr>
          <w:rFonts w:ascii="Times New Roman" w:hAnsi="Times New Roman" w:cs="Times New Roman"/>
          <w:sz w:val="20"/>
          <w:szCs w:val="20"/>
        </w:rPr>
        <w:t xml:space="preserve"> les </w:t>
      </w:r>
      <w:r w:rsidR="00DE4CB9" w:rsidRPr="00E239F2">
        <w:rPr>
          <w:rFonts w:ascii="Times New Roman" w:hAnsi="Times New Roman" w:cs="Times New Roman"/>
          <w:sz w:val="20"/>
          <w:szCs w:val="20"/>
        </w:rPr>
        <w:t>délais de</w:t>
      </w:r>
      <w:r w:rsidR="00B14C75" w:rsidRPr="00E239F2">
        <w:rPr>
          <w:rFonts w:ascii="Times New Roman" w:hAnsi="Times New Roman" w:cs="Times New Roman"/>
          <w:sz w:val="20"/>
          <w:szCs w:val="20"/>
        </w:rPr>
        <w:t xml:space="preserve"> prêts :</w:t>
      </w:r>
    </w:p>
    <w:p w:rsidR="00CB5AE5" w:rsidRPr="00E239F2" w:rsidRDefault="00CB5AE5" w:rsidP="00352DE4">
      <w:pPr>
        <w:rPr>
          <w:rFonts w:ascii="Times New Roman" w:hAnsi="Times New Roman" w:cs="Times New Roman"/>
          <w:sz w:val="20"/>
          <w:szCs w:val="20"/>
        </w:rPr>
      </w:pPr>
      <w:r w:rsidRPr="00E239F2">
        <w:rPr>
          <w:rFonts w:ascii="Times New Roman" w:hAnsi="Times New Roman" w:cs="Times New Roman"/>
          <w:sz w:val="20"/>
          <w:szCs w:val="20"/>
          <w:u w:val="single"/>
        </w:rPr>
        <w:t>Prêts de livres</w:t>
      </w:r>
      <w:r w:rsidRPr="00E239F2">
        <w:rPr>
          <w:rFonts w:ascii="Times New Roman" w:hAnsi="Times New Roman" w:cs="Times New Roman"/>
          <w:sz w:val="20"/>
          <w:szCs w:val="20"/>
        </w:rPr>
        <w:t xml:space="preserve"> : pas plus de 5 livres à la fois, dont le retour ne </w:t>
      </w:r>
      <w:r w:rsidR="00512E51" w:rsidRPr="00E239F2">
        <w:rPr>
          <w:rFonts w:ascii="Times New Roman" w:hAnsi="Times New Roman" w:cs="Times New Roman"/>
          <w:sz w:val="20"/>
          <w:szCs w:val="20"/>
        </w:rPr>
        <w:t>doit</w:t>
      </w:r>
      <w:r w:rsidRPr="00E239F2">
        <w:rPr>
          <w:rFonts w:ascii="Times New Roman" w:hAnsi="Times New Roman" w:cs="Times New Roman"/>
          <w:sz w:val="20"/>
          <w:szCs w:val="20"/>
        </w:rPr>
        <w:t xml:space="preserve"> pas excéder  quatre semaines.</w:t>
      </w:r>
    </w:p>
    <w:p w:rsidR="00CB5AE5" w:rsidRPr="00E239F2" w:rsidRDefault="00CB5AE5" w:rsidP="00352DE4">
      <w:pPr>
        <w:rPr>
          <w:rFonts w:ascii="Times New Roman" w:hAnsi="Times New Roman" w:cs="Times New Roman"/>
          <w:sz w:val="20"/>
          <w:szCs w:val="20"/>
        </w:rPr>
      </w:pPr>
      <w:r w:rsidRPr="00E239F2">
        <w:rPr>
          <w:rFonts w:ascii="Times New Roman" w:hAnsi="Times New Roman" w:cs="Times New Roman"/>
          <w:sz w:val="20"/>
          <w:szCs w:val="20"/>
          <w:u w:val="single"/>
        </w:rPr>
        <w:t>Prêts de DVD vidéo</w:t>
      </w:r>
      <w:r w:rsidRPr="00E239F2">
        <w:rPr>
          <w:rFonts w:ascii="Times New Roman" w:hAnsi="Times New Roman" w:cs="Times New Roman"/>
          <w:sz w:val="20"/>
          <w:szCs w:val="20"/>
        </w:rPr>
        <w:t xml:space="preserve"> : pas plus de 2 DVD à la fois, dont le retour ne </w:t>
      </w:r>
      <w:r w:rsidR="00512E51" w:rsidRPr="00E239F2">
        <w:rPr>
          <w:rFonts w:ascii="Times New Roman" w:hAnsi="Times New Roman" w:cs="Times New Roman"/>
          <w:sz w:val="20"/>
          <w:szCs w:val="20"/>
        </w:rPr>
        <w:t>doit</w:t>
      </w:r>
      <w:r w:rsidRPr="00E239F2">
        <w:rPr>
          <w:rFonts w:ascii="Times New Roman" w:hAnsi="Times New Roman" w:cs="Times New Roman"/>
          <w:sz w:val="20"/>
          <w:szCs w:val="20"/>
        </w:rPr>
        <w:t xml:space="preserve"> pas excéder deux semaines.</w:t>
      </w:r>
    </w:p>
    <w:p w:rsidR="00CB5AE5" w:rsidRPr="00E239F2" w:rsidRDefault="00CB5AE5" w:rsidP="00352DE4">
      <w:pPr>
        <w:rPr>
          <w:rFonts w:ascii="Times New Roman" w:hAnsi="Times New Roman" w:cs="Times New Roman"/>
          <w:sz w:val="20"/>
          <w:szCs w:val="20"/>
        </w:rPr>
      </w:pPr>
      <w:r w:rsidRPr="00E239F2">
        <w:rPr>
          <w:rFonts w:ascii="Times New Roman" w:hAnsi="Times New Roman" w:cs="Times New Roman"/>
          <w:sz w:val="20"/>
          <w:szCs w:val="20"/>
          <w:u w:val="single"/>
        </w:rPr>
        <w:t>Prêts de CD audio</w:t>
      </w:r>
      <w:r w:rsidRPr="00E239F2">
        <w:rPr>
          <w:rFonts w:ascii="Times New Roman" w:hAnsi="Times New Roman" w:cs="Times New Roman"/>
          <w:sz w:val="20"/>
          <w:szCs w:val="20"/>
        </w:rPr>
        <w:t xml:space="preserve"> : pas plus de 2 CD à la fois, dont le retour ne </w:t>
      </w:r>
      <w:r w:rsidR="00512E51" w:rsidRPr="00E239F2">
        <w:rPr>
          <w:rFonts w:ascii="Times New Roman" w:hAnsi="Times New Roman" w:cs="Times New Roman"/>
          <w:sz w:val="20"/>
          <w:szCs w:val="20"/>
        </w:rPr>
        <w:t>doit</w:t>
      </w:r>
      <w:r w:rsidRPr="00E239F2">
        <w:rPr>
          <w:rFonts w:ascii="Times New Roman" w:hAnsi="Times New Roman" w:cs="Times New Roman"/>
          <w:sz w:val="20"/>
          <w:szCs w:val="20"/>
        </w:rPr>
        <w:t xml:space="preserve"> pas excéder deux semaines</w:t>
      </w:r>
      <w:r w:rsidR="00BC283C" w:rsidRPr="00E239F2">
        <w:rPr>
          <w:rFonts w:ascii="Times New Roman" w:hAnsi="Times New Roman" w:cs="Times New Roman"/>
          <w:sz w:val="20"/>
          <w:szCs w:val="20"/>
        </w:rPr>
        <w:t>.</w:t>
      </w:r>
    </w:p>
    <w:p w:rsidR="001E7A4D" w:rsidRPr="00E239F2" w:rsidRDefault="00BC283C" w:rsidP="00BC283C">
      <w:pPr>
        <w:jc w:val="both"/>
        <w:rPr>
          <w:rFonts w:ascii="Times New Roman" w:hAnsi="Times New Roman" w:cs="Times New Roman"/>
          <w:sz w:val="20"/>
          <w:szCs w:val="20"/>
        </w:rPr>
      </w:pPr>
      <w:r w:rsidRPr="00E239F2">
        <w:rPr>
          <w:rFonts w:ascii="Times New Roman" w:hAnsi="Times New Roman" w:cs="Times New Roman"/>
          <w:sz w:val="20"/>
          <w:szCs w:val="20"/>
        </w:rPr>
        <w:t xml:space="preserve">Les membres du conseil municipal, après en avoir délibéré, approuvent, à l’unanimité, </w:t>
      </w:r>
      <w:r w:rsidR="007F68D6" w:rsidRPr="00E239F2">
        <w:rPr>
          <w:rFonts w:ascii="Times New Roman" w:hAnsi="Times New Roman" w:cs="Times New Roman"/>
          <w:sz w:val="20"/>
          <w:szCs w:val="20"/>
        </w:rPr>
        <w:t xml:space="preserve">le règlement intérieur de la médiathèque </w:t>
      </w:r>
      <w:r w:rsidR="00C8065F" w:rsidRPr="00E239F2">
        <w:rPr>
          <w:rFonts w:ascii="Times New Roman" w:hAnsi="Times New Roman" w:cs="Times New Roman"/>
          <w:sz w:val="20"/>
          <w:szCs w:val="20"/>
        </w:rPr>
        <w:t xml:space="preserve">municipale </w:t>
      </w:r>
      <w:r w:rsidR="007F68D6" w:rsidRPr="00E239F2">
        <w:rPr>
          <w:rFonts w:ascii="Times New Roman" w:hAnsi="Times New Roman" w:cs="Times New Roman"/>
          <w:sz w:val="20"/>
          <w:szCs w:val="20"/>
        </w:rPr>
        <w:t xml:space="preserve">et décident de son application à compter du  1er </w:t>
      </w:r>
      <w:r w:rsidR="00520A59" w:rsidRPr="00E239F2">
        <w:rPr>
          <w:rFonts w:ascii="Times New Roman" w:hAnsi="Times New Roman" w:cs="Times New Roman"/>
          <w:sz w:val="20"/>
          <w:szCs w:val="20"/>
        </w:rPr>
        <w:t xml:space="preserve"> </w:t>
      </w:r>
      <w:r w:rsidR="007F68D6" w:rsidRPr="00E239F2">
        <w:rPr>
          <w:rFonts w:ascii="Times New Roman" w:hAnsi="Times New Roman" w:cs="Times New Roman"/>
          <w:sz w:val="20"/>
          <w:szCs w:val="20"/>
        </w:rPr>
        <w:t>avril 2022</w:t>
      </w:r>
      <w:r w:rsidR="00AF210A" w:rsidRPr="00E239F2">
        <w:rPr>
          <w:rFonts w:ascii="Times New Roman" w:hAnsi="Times New Roman" w:cs="Times New Roman"/>
          <w:sz w:val="20"/>
          <w:szCs w:val="20"/>
        </w:rPr>
        <w:t>.</w:t>
      </w:r>
    </w:p>
    <w:p w:rsidR="00370974" w:rsidRDefault="00CB5AE5" w:rsidP="00352DE4">
      <w:pPr>
        <w:rPr>
          <w:rFonts w:ascii="Times New Roman" w:hAnsi="Times New Roman" w:cs="Times New Roman"/>
          <w:b/>
          <w:u w:val="single"/>
        </w:rPr>
      </w:pPr>
      <w:r>
        <w:rPr>
          <w:rFonts w:ascii="Times New Roman" w:hAnsi="Times New Roman" w:cs="Times New Roman"/>
          <w:b/>
          <w:u w:val="single"/>
        </w:rPr>
        <w:t>Médiathèque : Tarification pour le remboursement  des documents non rendus ou dégradés</w:t>
      </w:r>
    </w:p>
    <w:p w:rsidR="00CB5AE5" w:rsidRPr="00E239F2" w:rsidRDefault="00B566B7" w:rsidP="00CB5AE5">
      <w:pPr>
        <w:jc w:val="both"/>
        <w:rPr>
          <w:rFonts w:ascii="Times New Roman" w:hAnsi="Times New Roman" w:cs="Times New Roman"/>
          <w:sz w:val="20"/>
          <w:szCs w:val="20"/>
        </w:rPr>
      </w:pPr>
      <w:r w:rsidRPr="00E239F2">
        <w:rPr>
          <w:rFonts w:ascii="Times New Roman" w:hAnsi="Times New Roman" w:cs="Times New Roman"/>
          <w:sz w:val="20"/>
          <w:szCs w:val="20"/>
        </w:rPr>
        <w:t xml:space="preserve"> Monsieur le Maire expose : </w:t>
      </w:r>
    </w:p>
    <w:p w:rsidR="00B14C75" w:rsidRPr="00E239F2" w:rsidRDefault="00B14C75" w:rsidP="00CB5AE5">
      <w:pPr>
        <w:jc w:val="both"/>
        <w:rPr>
          <w:rFonts w:ascii="Times New Roman" w:hAnsi="Times New Roman" w:cs="Times New Roman"/>
          <w:sz w:val="20"/>
          <w:szCs w:val="20"/>
        </w:rPr>
      </w:pPr>
      <w:r w:rsidRPr="00E239F2">
        <w:rPr>
          <w:rFonts w:ascii="Times New Roman" w:hAnsi="Times New Roman" w:cs="Times New Roman"/>
          <w:sz w:val="20"/>
          <w:szCs w:val="20"/>
        </w:rPr>
        <w:t>Le</w:t>
      </w:r>
      <w:r w:rsidR="00B566B7" w:rsidRPr="00E239F2">
        <w:rPr>
          <w:rFonts w:ascii="Times New Roman" w:hAnsi="Times New Roman" w:cs="Times New Roman"/>
          <w:sz w:val="20"/>
          <w:szCs w:val="20"/>
        </w:rPr>
        <w:t xml:space="preserve"> constat a été fait que </w:t>
      </w:r>
      <w:r w:rsidR="00512E51" w:rsidRPr="00E239F2">
        <w:rPr>
          <w:rFonts w:ascii="Times New Roman" w:hAnsi="Times New Roman" w:cs="Times New Roman"/>
          <w:sz w:val="20"/>
          <w:szCs w:val="20"/>
        </w:rPr>
        <w:t>quelques</w:t>
      </w:r>
      <w:r w:rsidR="00B566B7" w:rsidRPr="00E239F2">
        <w:rPr>
          <w:rFonts w:ascii="Times New Roman" w:hAnsi="Times New Roman" w:cs="Times New Roman"/>
          <w:sz w:val="20"/>
          <w:szCs w:val="20"/>
        </w:rPr>
        <w:t xml:space="preserve"> abonnés de la médiathèque</w:t>
      </w:r>
      <w:r w:rsidRPr="00E239F2">
        <w:rPr>
          <w:rFonts w:ascii="Times New Roman" w:hAnsi="Times New Roman" w:cs="Times New Roman"/>
          <w:sz w:val="20"/>
          <w:szCs w:val="20"/>
        </w:rPr>
        <w:t xml:space="preserve">, </w:t>
      </w:r>
      <w:r w:rsidR="00B566B7" w:rsidRPr="00E239F2">
        <w:rPr>
          <w:rFonts w:ascii="Times New Roman" w:hAnsi="Times New Roman" w:cs="Times New Roman"/>
          <w:sz w:val="20"/>
          <w:szCs w:val="20"/>
        </w:rPr>
        <w:t xml:space="preserve"> qui emprunt</w:t>
      </w:r>
      <w:r w:rsidR="001E7A4D" w:rsidRPr="00E239F2">
        <w:rPr>
          <w:rFonts w:ascii="Times New Roman" w:hAnsi="Times New Roman" w:cs="Times New Roman"/>
          <w:sz w:val="20"/>
          <w:szCs w:val="20"/>
        </w:rPr>
        <w:t xml:space="preserve">ent livres, DVD ou CD, </w:t>
      </w:r>
      <w:r w:rsidR="00B566B7" w:rsidRPr="00E239F2">
        <w:rPr>
          <w:rFonts w:ascii="Times New Roman" w:hAnsi="Times New Roman" w:cs="Times New Roman"/>
          <w:sz w:val="20"/>
          <w:szCs w:val="20"/>
        </w:rPr>
        <w:t xml:space="preserve">ne </w:t>
      </w:r>
      <w:r w:rsidR="001E7A4D" w:rsidRPr="00E239F2">
        <w:rPr>
          <w:rFonts w:ascii="Times New Roman" w:hAnsi="Times New Roman" w:cs="Times New Roman"/>
          <w:sz w:val="20"/>
          <w:szCs w:val="20"/>
        </w:rPr>
        <w:t>retournent pas les documents</w:t>
      </w:r>
      <w:r w:rsidR="00DE4CB9" w:rsidRPr="00E239F2">
        <w:rPr>
          <w:rFonts w:ascii="Times New Roman" w:hAnsi="Times New Roman" w:cs="Times New Roman"/>
          <w:sz w:val="20"/>
          <w:szCs w:val="20"/>
        </w:rPr>
        <w:t xml:space="preserve"> qu’ils ont empruntés, ou qu’ils </w:t>
      </w:r>
      <w:r w:rsidR="00512E51" w:rsidRPr="00E239F2">
        <w:rPr>
          <w:rFonts w:ascii="Times New Roman" w:hAnsi="Times New Roman" w:cs="Times New Roman"/>
          <w:sz w:val="20"/>
          <w:szCs w:val="20"/>
        </w:rPr>
        <w:t>sont parfois retournés</w:t>
      </w:r>
      <w:r w:rsidR="00DE4CB9" w:rsidRPr="00E239F2">
        <w:rPr>
          <w:rFonts w:ascii="Times New Roman" w:hAnsi="Times New Roman" w:cs="Times New Roman"/>
          <w:sz w:val="20"/>
          <w:szCs w:val="20"/>
        </w:rPr>
        <w:t xml:space="preserve"> dégradés.</w:t>
      </w:r>
    </w:p>
    <w:p w:rsidR="00B83341" w:rsidRPr="00E239F2" w:rsidRDefault="00B14C75" w:rsidP="00CB5AE5">
      <w:pPr>
        <w:jc w:val="both"/>
        <w:rPr>
          <w:rFonts w:ascii="Times New Roman" w:hAnsi="Times New Roman" w:cs="Times New Roman"/>
          <w:sz w:val="20"/>
          <w:szCs w:val="20"/>
        </w:rPr>
      </w:pPr>
      <w:r w:rsidRPr="00E239F2">
        <w:rPr>
          <w:rFonts w:ascii="Times New Roman" w:hAnsi="Times New Roman" w:cs="Times New Roman"/>
          <w:sz w:val="20"/>
          <w:szCs w:val="20"/>
        </w:rPr>
        <w:t xml:space="preserve">Dans </w:t>
      </w:r>
      <w:r w:rsidRPr="00E239F2">
        <w:rPr>
          <w:rFonts w:ascii="Times New Roman" w:hAnsi="Times New Roman" w:cs="Times New Roman"/>
          <w:b/>
          <w:sz w:val="20"/>
          <w:szCs w:val="20"/>
          <w:u w:val="single"/>
        </w:rPr>
        <w:t>l’article 17</w:t>
      </w:r>
      <w:r w:rsidRPr="00E239F2">
        <w:rPr>
          <w:rFonts w:ascii="Times New Roman" w:hAnsi="Times New Roman" w:cs="Times New Roman"/>
          <w:sz w:val="20"/>
          <w:szCs w:val="20"/>
        </w:rPr>
        <w:t xml:space="preserve"> du règleme</w:t>
      </w:r>
      <w:r w:rsidR="00512E51" w:rsidRPr="00E239F2">
        <w:rPr>
          <w:rFonts w:ascii="Times New Roman" w:hAnsi="Times New Roman" w:cs="Times New Roman"/>
          <w:sz w:val="20"/>
          <w:szCs w:val="20"/>
        </w:rPr>
        <w:t xml:space="preserve">nt intérieur de la médiathèque,  </w:t>
      </w:r>
      <w:r w:rsidRPr="00E239F2">
        <w:rPr>
          <w:rFonts w:ascii="Times New Roman" w:hAnsi="Times New Roman" w:cs="Times New Roman"/>
          <w:sz w:val="20"/>
          <w:szCs w:val="20"/>
        </w:rPr>
        <w:t>il est indiqué qu’en cas de perte ou de dé</w:t>
      </w:r>
      <w:r w:rsidR="00DE4CB9" w:rsidRPr="00E239F2">
        <w:rPr>
          <w:rFonts w:ascii="Times New Roman" w:hAnsi="Times New Roman" w:cs="Times New Roman"/>
          <w:sz w:val="20"/>
          <w:szCs w:val="20"/>
        </w:rPr>
        <w:t>térioration grave d’un document</w:t>
      </w:r>
      <w:r w:rsidRPr="00E239F2">
        <w:rPr>
          <w:rFonts w:ascii="Times New Roman" w:hAnsi="Times New Roman" w:cs="Times New Roman"/>
          <w:sz w:val="20"/>
          <w:szCs w:val="20"/>
        </w:rPr>
        <w:t xml:space="preserve"> l’emprunteur devra s’acquitter de son </w:t>
      </w:r>
      <w:r w:rsidR="00B83341" w:rsidRPr="00E239F2">
        <w:rPr>
          <w:rFonts w:ascii="Times New Roman" w:hAnsi="Times New Roman" w:cs="Times New Roman"/>
          <w:sz w:val="20"/>
          <w:szCs w:val="20"/>
        </w:rPr>
        <w:t>remboursement</w:t>
      </w:r>
      <w:r w:rsidR="00DE4CB9" w:rsidRPr="00E239F2">
        <w:rPr>
          <w:rFonts w:ascii="Times New Roman" w:hAnsi="Times New Roman" w:cs="Times New Roman"/>
          <w:sz w:val="20"/>
          <w:szCs w:val="20"/>
        </w:rPr>
        <w:t>,</w:t>
      </w:r>
      <w:r w:rsidR="00B83341" w:rsidRPr="00E239F2">
        <w:rPr>
          <w:rFonts w:ascii="Times New Roman" w:hAnsi="Times New Roman" w:cs="Times New Roman"/>
          <w:sz w:val="20"/>
          <w:szCs w:val="20"/>
        </w:rPr>
        <w:t xml:space="preserve"> le tarif </w:t>
      </w:r>
      <w:r w:rsidR="00DE4CB9" w:rsidRPr="00E239F2">
        <w:rPr>
          <w:rFonts w:ascii="Times New Roman" w:hAnsi="Times New Roman" w:cs="Times New Roman"/>
          <w:sz w:val="20"/>
          <w:szCs w:val="20"/>
        </w:rPr>
        <w:t>étant</w:t>
      </w:r>
      <w:r w:rsidR="00B83341" w:rsidRPr="00E239F2">
        <w:rPr>
          <w:rFonts w:ascii="Times New Roman" w:hAnsi="Times New Roman" w:cs="Times New Roman"/>
          <w:sz w:val="20"/>
          <w:szCs w:val="20"/>
        </w:rPr>
        <w:t xml:space="preserve"> fixé par le conseil municipal.</w:t>
      </w:r>
    </w:p>
    <w:p w:rsidR="00B566B7" w:rsidRPr="00E239F2" w:rsidRDefault="00B83341" w:rsidP="00CB5AE5">
      <w:pPr>
        <w:jc w:val="both"/>
        <w:rPr>
          <w:rFonts w:ascii="Times New Roman" w:hAnsi="Times New Roman" w:cs="Times New Roman"/>
          <w:sz w:val="20"/>
          <w:szCs w:val="20"/>
        </w:rPr>
      </w:pPr>
      <w:r w:rsidRPr="00E239F2">
        <w:rPr>
          <w:rFonts w:ascii="Times New Roman" w:hAnsi="Times New Roman" w:cs="Times New Roman"/>
          <w:sz w:val="20"/>
          <w:szCs w:val="20"/>
        </w:rPr>
        <w:t xml:space="preserve">Monsieur </w:t>
      </w:r>
      <w:r w:rsidR="00B566B7" w:rsidRPr="00E239F2">
        <w:rPr>
          <w:rFonts w:ascii="Times New Roman" w:hAnsi="Times New Roman" w:cs="Times New Roman"/>
          <w:sz w:val="20"/>
          <w:szCs w:val="20"/>
        </w:rPr>
        <w:t xml:space="preserve"> </w:t>
      </w:r>
      <w:r w:rsidRPr="00E239F2">
        <w:rPr>
          <w:rFonts w:ascii="Times New Roman" w:hAnsi="Times New Roman" w:cs="Times New Roman"/>
          <w:sz w:val="20"/>
          <w:szCs w:val="20"/>
        </w:rPr>
        <w:t xml:space="preserve">le Maire propose </w:t>
      </w:r>
      <w:r w:rsidR="00512E51" w:rsidRPr="00E239F2">
        <w:rPr>
          <w:rFonts w:ascii="Times New Roman" w:hAnsi="Times New Roman" w:cs="Times New Roman"/>
          <w:sz w:val="20"/>
          <w:szCs w:val="20"/>
        </w:rPr>
        <w:t xml:space="preserve">une tarification de </w:t>
      </w:r>
      <w:r w:rsidRPr="00E239F2">
        <w:rPr>
          <w:rFonts w:ascii="Times New Roman" w:hAnsi="Times New Roman" w:cs="Times New Roman"/>
          <w:b/>
          <w:sz w:val="20"/>
          <w:szCs w:val="20"/>
        </w:rPr>
        <w:t>28 €</w:t>
      </w:r>
      <w:r w:rsidR="00512E51" w:rsidRPr="00E239F2">
        <w:rPr>
          <w:rFonts w:ascii="Times New Roman" w:hAnsi="Times New Roman" w:cs="Times New Roman"/>
          <w:b/>
          <w:sz w:val="20"/>
          <w:szCs w:val="20"/>
        </w:rPr>
        <w:t xml:space="preserve"> </w:t>
      </w:r>
      <w:r w:rsidR="00512E51" w:rsidRPr="00E239F2">
        <w:rPr>
          <w:rFonts w:ascii="Times New Roman" w:hAnsi="Times New Roman" w:cs="Times New Roman"/>
          <w:sz w:val="20"/>
          <w:szCs w:val="20"/>
        </w:rPr>
        <w:t>pour le remboursement d</w:t>
      </w:r>
      <w:r w:rsidR="00D417C1" w:rsidRPr="00E239F2">
        <w:rPr>
          <w:rFonts w:ascii="Times New Roman" w:hAnsi="Times New Roman" w:cs="Times New Roman"/>
          <w:sz w:val="20"/>
          <w:szCs w:val="20"/>
        </w:rPr>
        <w:t>u</w:t>
      </w:r>
      <w:r w:rsidR="00512E51" w:rsidRPr="00E239F2">
        <w:rPr>
          <w:rFonts w:ascii="Times New Roman" w:hAnsi="Times New Roman" w:cs="Times New Roman"/>
          <w:sz w:val="20"/>
          <w:szCs w:val="20"/>
        </w:rPr>
        <w:t xml:space="preserve"> document</w:t>
      </w:r>
      <w:r w:rsidR="00D417C1" w:rsidRPr="00E239F2">
        <w:rPr>
          <w:rFonts w:ascii="Times New Roman" w:hAnsi="Times New Roman" w:cs="Times New Roman"/>
          <w:sz w:val="20"/>
          <w:szCs w:val="20"/>
        </w:rPr>
        <w:t xml:space="preserve"> non rendu ou gravement détérioré</w:t>
      </w:r>
      <w:r w:rsidRPr="00E239F2">
        <w:rPr>
          <w:rFonts w:ascii="Times New Roman" w:hAnsi="Times New Roman" w:cs="Times New Roman"/>
          <w:sz w:val="20"/>
          <w:szCs w:val="20"/>
        </w:rPr>
        <w:t xml:space="preserve">, </w:t>
      </w:r>
      <w:r w:rsidR="00512E51" w:rsidRPr="00E239F2">
        <w:rPr>
          <w:rFonts w:ascii="Times New Roman" w:hAnsi="Times New Roman" w:cs="Times New Roman"/>
          <w:sz w:val="20"/>
          <w:szCs w:val="20"/>
        </w:rPr>
        <w:t xml:space="preserve"> </w:t>
      </w:r>
      <w:r w:rsidRPr="00E239F2">
        <w:rPr>
          <w:rFonts w:ascii="Times New Roman" w:hAnsi="Times New Roman" w:cs="Times New Roman"/>
          <w:sz w:val="20"/>
          <w:szCs w:val="20"/>
        </w:rPr>
        <w:t>quel que soit le document</w:t>
      </w:r>
      <w:r w:rsidR="00512E51" w:rsidRPr="00E239F2">
        <w:rPr>
          <w:rFonts w:ascii="Times New Roman" w:hAnsi="Times New Roman" w:cs="Times New Roman"/>
          <w:sz w:val="20"/>
          <w:szCs w:val="20"/>
        </w:rPr>
        <w:t xml:space="preserve"> ou l’objet de l’emprunt.</w:t>
      </w:r>
    </w:p>
    <w:p w:rsidR="00B566B7" w:rsidRPr="00E239F2" w:rsidRDefault="00BC283C" w:rsidP="00CB5AE5">
      <w:pPr>
        <w:jc w:val="both"/>
        <w:rPr>
          <w:rFonts w:ascii="Times New Roman" w:hAnsi="Times New Roman" w:cs="Times New Roman"/>
          <w:sz w:val="20"/>
          <w:szCs w:val="20"/>
        </w:rPr>
      </w:pPr>
      <w:r w:rsidRPr="00E239F2">
        <w:rPr>
          <w:rFonts w:ascii="Times New Roman" w:hAnsi="Times New Roman" w:cs="Times New Roman"/>
          <w:sz w:val="20"/>
          <w:szCs w:val="20"/>
        </w:rPr>
        <w:lastRenderedPageBreak/>
        <w:t>Les membres du conseil municipal, après en avoir délibéré, approuvent</w:t>
      </w:r>
      <w:r w:rsidR="00B83341" w:rsidRPr="00E239F2">
        <w:rPr>
          <w:rFonts w:ascii="Times New Roman" w:hAnsi="Times New Roman" w:cs="Times New Roman"/>
          <w:sz w:val="20"/>
          <w:szCs w:val="20"/>
        </w:rPr>
        <w:t xml:space="preserve"> et valident</w:t>
      </w:r>
      <w:r w:rsidRPr="00E239F2">
        <w:rPr>
          <w:rFonts w:ascii="Times New Roman" w:hAnsi="Times New Roman" w:cs="Times New Roman"/>
          <w:sz w:val="20"/>
          <w:szCs w:val="20"/>
        </w:rPr>
        <w:t xml:space="preserve">, à l’unanimité, </w:t>
      </w:r>
      <w:r w:rsidR="00DE4CB9" w:rsidRPr="00E239F2">
        <w:rPr>
          <w:rFonts w:ascii="Times New Roman" w:hAnsi="Times New Roman" w:cs="Times New Roman"/>
          <w:sz w:val="20"/>
          <w:szCs w:val="20"/>
        </w:rPr>
        <w:t>la tarification de 28 €</w:t>
      </w:r>
      <w:r w:rsidR="00B83341" w:rsidRPr="00E239F2">
        <w:rPr>
          <w:rFonts w:ascii="Times New Roman" w:hAnsi="Times New Roman" w:cs="Times New Roman"/>
          <w:sz w:val="20"/>
          <w:szCs w:val="20"/>
        </w:rPr>
        <w:t xml:space="preserve"> pour le remboursement d</w:t>
      </w:r>
      <w:r w:rsidR="00D417C1" w:rsidRPr="00E239F2">
        <w:rPr>
          <w:rFonts w:ascii="Times New Roman" w:hAnsi="Times New Roman" w:cs="Times New Roman"/>
          <w:sz w:val="20"/>
          <w:szCs w:val="20"/>
        </w:rPr>
        <w:t>’un</w:t>
      </w:r>
      <w:r w:rsidR="00B83341" w:rsidRPr="00E239F2">
        <w:rPr>
          <w:rFonts w:ascii="Times New Roman" w:hAnsi="Times New Roman" w:cs="Times New Roman"/>
          <w:sz w:val="20"/>
          <w:szCs w:val="20"/>
        </w:rPr>
        <w:t xml:space="preserve"> </w:t>
      </w:r>
      <w:r w:rsidR="00D417C1" w:rsidRPr="00E239F2">
        <w:rPr>
          <w:rFonts w:ascii="Times New Roman" w:hAnsi="Times New Roman" w:cs="Times New Roman"/>
          <w:sz w:val="20"/>
          <w:szCs w:val="20"/>
        </w:rPr>
        <w:t>document non rendu</w:t>
      </w:r>
      <w:r w:rsidR="00B83341" w:rsidRPr="00E239F2">
        <w:rPr>
          <w:rFonts w:ascii="Times New Roman" w:hAnsi="Times New Roman" w:cs="Times New Roman"/>
          <w:sz w:val="20"/>
          <w:szCs w:val="20"/>
        </w:rPr>
        <w:t xml:space="preserve"> ou gravement détérioré, et autorisent Monsieur le Maire</w:t>
      </w:r>
      <w:r w:rsidR="00D417C1" w:rsidRPr="00E239F2">
        <w:rPr>
          <w:rFonts w:ascii="Times New Roman" w:hAnsi="Times New Roman" w:cs="Times New Roman"/>
          <w:sz w:val="20"/>
          <w:szCs w:val="20"/>
        </w:rPr>
        <w:t>, à compter du 1 er avril 2022,</w:t>
      </w:r>
      <w:r w:rsidR="00B83341" w:rsidRPr="00E239F2">
        <w:rPr>
          <w:rFonts w:ascii="Times New Roman" w:hAnsi="Times New Roman" w:cs="Times New Roman"/>
          <w:sz w:val="20"/>
          <w:szCs w:val="20"/>
        </w:rPr>
        <w:t xml:space="preserve"> à émettre les titres de recettes correspondants</w:t>
      </w:r>
      <w:r w:rsidR="00D417C1" w:rsidRPr="00E239F2">
        <w:rPr>
          <w:rFonts w:ascii="Times New Roman" w:hAnsi="Times New Roman" w:cs="Times New Roman"/>
          <w:sz w:val="20"/>
          <w:szCs w:val="20"/>
        </w:rPr>
        <w:t>.</w:t>
      </w:r>
    </w:p>
    <w:p w:rsidR="00370974" w:rsidRDefault="00AF210A" w:rsidP="00352DE4">
      <w:pPr>
        <w:rPr>
          <w:rFonts w:ascii="Times New Roman" w:hAnsi="Times New Roman" w:cs="Times New Roman"/>
          <w:b/>
          <w:u w:val="single"/>
        </w:rPr>
      </w:pPr>
      <w:r>
        <w:rPr>
          <w:rFonts w:ascii="Times New Roman" w:hAnsi="Times New Roman" w:cs="Times New Roman"/>
          <w:b/>
          <w:u w:val="single"/>
        </w:rPr>
        <w:t>Autorisation signature d’une convention avec la DGFIP pour la vérification sélective des locaux en vue de fiabiliser les valeurs locatives des propriétés bâties et optimiser les bases fiscales</w:t>
      </w:r>
    </w:p>
    <w:p w:rsidR="002A7C4C" w:rsidRPr="00E239F2" w:rsidRDefault="00D417C1" w:rsidP="00D417C1">
      <w:pPr>
        <w:rPr>
          <w:rFonts w:ascii="Times New Roman" w:hAnsi="Times New Roman" w:cs="Times New Roman"/>
          <w:sz w:val="20"/>
          <w:szCs w:val="20"/>
        </w:rPr>
      </w:pPr>
      <w:r w:rsidRPr="00E239F2">
        <w:rPr>
          <w:rFonts w:ascii="Times New Roman" w:hAnsi="Times New Roman" w:cs="Times New Roman"/>
          <w:sz w:val="20"/>
          <w:szCs w:val="20"/>
        </w:rPr>
        <w:t>Monsieur le Maire expose,</w:t>
      </w:r>
      <w:r w:rsidR="002A7C4C" w:rsidRPr="00E239F2">
        <w:rPr>
          <w:rFonts w:ascii="Times New Roman" w:hAnsi="Times New Roman" w:cs="Times New Roman"/>
          <w:sz w:val="20"/>
          <w:szCs w:val="20"/>
        </w:rPr>
        <w:t xml:space="preserve"> </w:t>
      </w:r>
      <w:r w:rsidRPr="00E239F2">
        <w:rPr>
          <w:rFonts w:ascii="Times New Roman" w:hAnsi="Times New Roman" w:cs="Times New Roman"/>
          <w:sz w:val="20"/>
          <w:szCs w:val="20"/>
        </w:rPr>
        <w:t xml:space="preserve"> </w:t>
      </w:r>
      <w:r w:rsidR="00D61EFB" w:rsidRPr="00E239F2">
        <w:rPr>
          <w:rFonts w:ascii="Times New Roman" w:hAnsi="Times New Roman" w:cs="Times New Roman"/>
          <w:sz w:val="20"/>
          <w:szCs w:val="20"/>
        </w:rPr>
        <w:t>Qu’a</w:t>
      </w:r>
      <w:r w:rsidR="002A7C4C" w:rsidRPr="00E239F2">
        <w:rPr>
          <w:rFonts w:ascii="Times New Roman" w:hAnsi="Times New Roman" w:cs="Times New Roman"/>
          <w:sz w:val="20"/>
          <w:szCs w:val="20"/>
        </w:rPr>
        <w:t>fin d’améliorer la connaissance du tissu fiscal, de fiabiliser les valeurs des propriétés bâties, il serait souhaitable</w:t>
      </w:r>
      <w:r w:rsidR="005B33C0" w:rsidRPr="00E239F2">
        <w:rPr>
          <w:rFonts w:ascii="Times New Roman" w:hAnsi="Times New Roman" w:cs="Times New Roman"/>
          <w:sz w:val="20"/>
          <w:szCs w:val="20"/>
        </w:rPr>
        <w:t xml:space="preserve">, </w:t>
      </w:r>
      <w:r w:rsidR="002A7C4C" w:rsidRPr="00E239F2">
        <w:rPr>
          <w:rFonts w:ascii="Times New Roman" w:hAnsi="Times New Roman" w:cs="Times New Roman"/>
          <w:sz w:val="20"/>
          <w:szCs w:val="20"/>
        </w:rPr>
        <w:t xml:space="preserve"> que la commune engage un travail d’actualisation des bases fiscales, </w:t>
      </w:r>
      <w:r w:rsidR="005B33C0" w:rsidRPr="00E239F2">
        <w:rPr>
          <w:rFonts w:ascii="Times New Roman" w:hAnsi="Times New Roman" w:cs="Times New Roman"/>
          <w:sz w:val="20"/>
          <w:szCs w:val="20"/>
        </w:rPr>
        <w:t>poursuivant</w:t>
      </w:r>
      <w:r w:rsidR="002A7C4C" w:rsidRPr="00E239F2">
        <w:rPr>
          <w:rFonts w:ascii="Times New Roman" w:hAnsi="Times New Roman" w:cs="Times New Roman"/>
          <w:sz w:val="20"/>
          <w:szCs w:val="20"/>
        </w:rPr>
        <w:t xml:space="preserve"> ainsi le double objectif d’améliorer l’équité devant l’impôt entre contribuables et consolider, voire optimiser</w:t>
      </w:r>
      <w:r w:rsidR="005B33C0" w:rsidRPr="00E239F2">
        <w:rPr>
          <w:rFonts w:ascii="Times New Roman" w:hAnsi="Times New Roman" w:cs="Times New Roman"/>
          <w:sz w:val="20"/>
          <w:szCs w:val="20"/>
        </w:rPr>
        <w:t>, le produit fiscal de la commune ;</w:t>
      </w:r>
    </w:p>
    <w:p w:rsidR="005B33C0" w:rsidRPr="00E239F2" w:rsidRDefault="005B33C0" w:rsidP="005B33C0">
      <w:pPr>
        <w:jc w:val="both"/>
        <w:rPr>
          <w:rFonts w:ascii="Times New Roman" w:hAnsi="Times New Roman" w:cs="Times New Roman"/>
          <w:sz w:val="20"/>
          <w:szCs w:val="20"/>
        </w:rPr>
      </w:pPr>
      <w:r w:rsidRPr="00E239F2">
        <w:rPr>
          <w:rFonts w:ascii="Times New Roman" w:hAnsi="Times New Roman" w:cs="Times New Roman"/>
          <w:sz w:val="20"/>
          <w:szCs w:val="20"/>
        </w:rPr>
        <w:t xml:space="preserve">Considérant que le code général des impôts réglemente et encadre les échanges  entre les communes et les directions départementales des finances publiques - DDFIP – sur les bases d’imposition </w:t>
      </w:r>
      <w:r w:rsidR="007B0B6D" w:rsidRPr="00E239F2">
        <w:rPr>
          <w:rFonts w:ascii="Times New Roman" w:hAnsi="Times New Roman" w:cs="Times New Roman"/>
          <w:sz w:val="20"/>
          <w:szCs w:val="20"/>
        </w:rPr>
        <w:t>de la fiscalité directe locale ;</w:t>
      </w:r>
    </w:p>
    <w:p w:rsidR="005B33C0" w:rsidRPr="00E239F2" w:rsidRDefault="00D61EFB" w:rsidP="00D61EFB">
      <w:pPr>
        <w:rPr>
          <w:rFonts w:ascii="Times New Roman" w:hAnsi="Times New Roman" w:cs="Times New Roman"/>
          <w:sz w:val="20"/>
          <w:szCs w:val="20"/>
        </w:rPr>
      </w:pPr>
      <w:r w:rsidRPr="00E239F2">
        <w:rPr>
          <w:rFonts w:ascii="Times New Roman" w:hAnsi="Times New Roman" w:cs="Times New Roman"/>
          <w:sz w:val="20"/>
          <w:szCs w:val="20"/>
        </w:rPr>
        <w:t>Que</w:t>
      </w:r>
      <w:r w:rsidR="00D417C1" w:rsidRPr="00E239F2">
        <w:rPr>
          <w:rFonts w:ascii="Times New Roman" w:hAnsi="Times New Roman" w:cs="Times New Roman"/>
          <w:sz w:val="20"/>
          <w:szCs w:val="20"/>
        </w:rPr>
        <w:t xml:space="preserve"> la DDFIP de l’Oise, conjointement avec</w:t>
      </w:r>
      <w:r w:rsidR="005B33C0" w:rsidRPr="00E239F2">
        <w:rPr>
          <w:rFonts w:ascii="Times New Roman" w:hAnsi="Times New Roman" w:cs="Times New Roman"/>
          <w:sz w:val="20"/>
          <w:szCs w:val="20"/>
        </w:rPr>
        <w:t xml:space="preserve"> la commune de Cuise la Motte</w:t>
      </w:r>
      <w:r w:rsidR="00D417C1" w:rsidRPr="00E239F2">
        <w:rPr>
          <w:rFonts w:ascii="Times New Roman" w:hAnsi="Times New Roman" w:cs="Times New Roman"/>
          <w:sz w:val="20"/>
          <w:szCs w:val="20"/>
        </w:rPr>
        <w:t>,</w:t>
      </w:r>
      <w:r w:rsidR="005B33C0" w:rsidRPr="00E239F2">
        <w:rPr>
          <w:rFonts w:ascii="Times New Roman" w:hAnsi="Times New Roman" w:cs="Times New Roman"/>
          <w:sz w:val="20"/>
          <w:szCs w:val="20"/>
        </w:rPr>
        <w:t xml:space="preserve"> </w:t>
      </w:r>
      <w:r w:rsidRPr="00E239F2">
        <w:rPr>
          <w:rFonts w:ascii="Times New Roman" w:hAnsi="Times New Roman" w:cs="Times New Roman"/>
          <w:sz w:val="20"/>
          <w:szCs w:val="20"/>
        </w:rPr>
        <w:t>souhaite</w:t>
      </w:r>
      <w:r w:rsidR="00D417C1" w:rsidRPr="00E239F2">
        <w:rPr>
          <w:rFonts w:ascii="Times New Roman" w:hAnsi="Times New Roman" w:cs="Times New Roman"/>
          <w:sz w:val="20"/>
          <w:szCs w:val="20"/>
        </w:rPr>
        <w:t xml:space="preserve"> </w:t>
      </w:r>
      <w:r w:rsidR="005B33C0" w:rsidRPr="00E239F2">
        <w:rPr>
          <w:rFonts w:ascii="Times New Roman" w:hAnsi="Times New Roman" w:cs="Times New Roman"/>
          <w:sz w:val="20"/>
          <w:szCs w:val="20"/>
        </w:rPr>
        <w:t xml:space="preserve"> matérialiser les modalités d’une coopération au moyen d’une convention de partenariat de trois ans (2021-2024) qui prévoit : </w:t>
      </w:r>
    </w:p>
    <w:p w:rsidR="005B33C0" w:rsidRPr="00E239F2" w:rsidRDefault="00D61EFB" w:rsidP="00D61EFB">
      <w:pPr>
        <w:pStyle w:val="Paragraphedeliste"/>
        <w:numPr>
          <w:ilvl w:val="0"/>
          <w:numId w:val="4"/>
        </w:numPr>
        <w:jc w:val="both"/>
        <w:rPr>
          <w:rFonts w:ascii="Times New Roman" w:hAnsi="Times New Roman" w:cs="Times New Roman"/>
          <w:sz w:val="20"/>
          <w:szCs w:val="20"/>
        </w:rPr>
      </w:pPr>
      <w:r w:rsidRPr="00E239F2">
        <w:rPr>
          <w:rFonts w:ascii="Times New Roman" w:hAnsi="Times New Roman" w:cs="Times New Roman"/>
          <w:sz w:val="20"/>
          <w:szCs w:val="20"/>
        </w:rPr>
        <w:t>Qu’à partir d’un diagnostic établi par la collectivité (ou son prestataire : étude Ecofinance portée par la Communauté de Communes des Lisières de l’Oise) sur la qualité des bases d’imposition, des échanges avec les services de la DDFIP, le périmètre d’intervention de la démarche de vérification sélective est défini de manière concertée</w:t>
      </w:r>
      <w:r w:rsidR="007B0B6D" w:rsidRPr="00E239F2">
        <w:rPr>
          <w:rFonts w:ascii="Times New Roman" w:hAnsi="Times New Roman" w:cs="Times New Roman"/>
          <w:sz w:val="20"/>
          <w:szCs w:val="20"/>
        </w:rPr>
        <w:t> ;</w:t>
      </w:r>
    </w:p>
    <w:p w:rsidR="00D61EFB" w:rsidRPr="00E239F2" w:rsidRDefault="00D61EFB" w:rsidP="00D61EFB">
      <w:pPr>
        <w:pStyle w:val="Paragraphedeliste"/>
        <w:numPr>
          <w:ilvl w:val="0"/>
          <w:numId w:val="4"/>
        </w:numPr>
        <w:jc w:val="both"/>
        <w:rPr>
          <w:rFonts w:ascii="Times New Roman" w:hAnsi="Times New Roman" w:cs="Times New Roman"/>
          <w:sz w:val="20"/>
          <w:szCs w:val="20"/>
        </w:rPr>
      </w:pPr>
      <w:r w:rsidRPr="00E239F2">
        <w:rPr>
          <w:rFonts w:ascii="Times New Roman" w:hAnsi="Times New Roman" w:cs="Times New Roman"/>
          <w:sz w:val="20"/>
          <w:szCs w:val="20"/>
        </w:rPr>
        <w:t xml:space="preserve"> Que deux axes d’analyse prioritaires</w:t>
      </w:r>
      <w:r w:rsidR="007B0B6D" w:rsidRPr="00E239F2">
        <w:rPr>
          <w:rFonts w:ascii="Times New Roman" w:hAnsi="Times New Roman" w:cs="Times New Roman"/>
          <w:sz w:val="20"/>
          <w:szCs w:val="20"/>
        </w:rPr>
        <w:t xml:space="preserve"> sont retenus suite aux principaux constats effectués : la révision de la catégorie des locaux évalués en catégories 7 et 8 et l’élément de confort ‘chauffage’ pour les locaux 3, 4,4M, et 5</w:t>
      </w:r>
      <w:r w:rsidR="00D417C1" w:rsidRPr="00E239F2">
        <w:rPr>
          <w:rFonts w:ascii="Times New Roman" w:hAnsi="Times New Roman" w:cs="Times New Roman"/>
          <w:sz w:val="20"/>
          <w:szCs w:val="20"/>
        </w:rPr>
        <w:t> ;</w:t>
      </w:r>
    </w:p>
    <w:p w:rsidR="007B0B6D" w:rsidRPr="00E239F2" w:rsidRDefault="007B0B6D" w:rsidP="007B0B6D">
      <w:pPr>
        <w:jc w:val="both"/>
        <w:rPr>
          <w:rFonts w:ascii="Times New Roman" w:hAnsi="Times New Roman" w:cs="Times New Roman"/>
          <w:sz w:val="20"/>
          <w:szCs w:val="20"/>
        </w:rPr>
      </w:pPr>
      <w:r w:rsidRPr="00E239F2">
        <w:rPr>
          <w:rFonts w:ascii="Times New Roman" w:hAnsi="Times New Roman" w:cs="Times New Roman"/>
          <w:sz w:val="20"/>
          <w:szCs w:val="20"/>
        </w:rPr>
        <w:t>Les membres du conseil municipal entendent l’exposé de Monsieur le Maire, et après en avoir délibéré, décident :</w:t>
      </w:r>
      <w:r w:rsidR="00110FF2" w:rsidRPr="00E239F2">
        <w:rPr>
          <w:rFonts w:ascii="Times New Roman" w:hAnsi="Times New Roman" w:cs="Times New Roman"/>
          <w:sz w:val="20"/>
          <w:szCs w:val="20"/>
        </w:rPr>
        <w:t xml:space="preserve"> </w:t>
      </w:r>
    </w:p>
    <w:p w:rsidR="007B0B6D" w:rsidRPr="00E239F2" w:rsidRDefault="007B0B6D" w:rsidP="00D417C1">
      <w:pPr>
        <w:pStyle w:val="Paragraphedeliste"/>
        <w:numPr>
          <w:ilvl w:val="0"/>
          <w:numId w:val="4"/>
        </w:numPr>
        <w:jc w:val="both"/>
        <w:rPr>
          <w:rFonts w:ascii="Times New Roman" w:hAnsi="Times New Roman" w:cs="Times New Roman"/>
          <w:sz w:val="20"/>
          <w:szCs w:val="20"/>
        </w:rPr>
      </w:pPr>
      <w:r w:rsidRPr="00E239F2">
        <w:rPr>
          <w:rFonts w:ascii="Times New Roman" w:hAnsi="Times New Roman" w:cs="Times New Roman"/>
          <w:sz w:val="20"/>
          <w:szCs w:val="20"/>
        </w:rPr>
        <w:t>D’approuver</w:t>
      </w:r>
      <w:r w:rsidR="00110FF2" w:rsidRPr="00E239F2">
        <w:rPr>
          <w:rFonts w:ascii="Times New Roman" w:hAnsi="Times New Roman" w:cs="Times New Roman"/>
          <w:sz w:val="20"/>
          <w:szCs w:val="20"/>
        </w:rPr>
        <w:t>, à l’unanimité,</w:t>
      </w:r>
      <w:r w:rsidRPr="00E239F2">
        <w:rPr>
          <w:rFonts w:ascii="Times New Roman" w:hAnsi="Times New Roman" w:cs="Times New Roman"/>
          <w:sz w:val="20"/>
          <w:szCs w:val="20"/>
        </w:rPr>
        <w:t xml:space="preserve"> </w:t>
      </w:r>
      <w:r w:rsidR="00D417C1" w:rsidRPr="00E239F2">
        <w:rPr>
          <w:rFonts w:ascii="Times New Roman" w:hAnsi="Times New Roman" w:cs="Times New Roman"/>
          <w:sz w:val="20"/>
          <w:szCs w:val="20"/>
        </w:rPr>
        <w:t>la</w:t>
      </w:r>
      <w:r w:rsidRPr="00E239F2">
        <w:rPr>
          <w:rFonts w:ascii="Times New Roman" w:hAnsi="Times New Roman" w:cs="Times New Roman"/>
          <w:sz w:val="20"/>
          <w:szCs w:val="20"/>
        </w:rPr>
        <w:t xml:space="preserve"> convention de partenariat entre la direction départementale des finances publiques de l’Oise et la commune de Cuise la Motte portant sur la vérification sélective des locaux (VSL)</w:t>
      </w:r>
      <w:r w:rsidR="00110FF2" w:rsidRPr="00E239F2">
        <w:rPr>
          <w:rFonts w:ascii="Times New Roman" w:hAnsi="Times New Roman" w:cs="Times New Roman"/>
          <w:sz w:val="20"/>
          <w:szCs w:val="20"/>
        </w:rPr>
        <w:t>,</w:t>
      </w:r>
      <w:r w:rsidRPr="00E239F2">
        <w:rPr>
          <w:rFonts w:ascii="Times New Roman" w:hAnsi="Times New Roman" w:cs="Times New Roman"/>
          <w:sz w:val="20"/>
          <w:szCs w:val="20"/>
        </w:rPr>
        <w:t xml:space="preserve"> en vue de fiabiliser les valeurs locatives des propriétés bâties et optimiser les bases fiscales,</w:t>
      </w:r>
    </w:p>
    <w:p w:rsidR="007B0B6D" w:rsidRPr="00E239F2" w:rsidRDefault="00110FF2" w:rsidP="00D417C1">
      <w:pPr>
        <w:pStyle w:val="Paragraphedeliste"/>
        <w:numPr>
          <w:ilvl w:val="0"/>
          <w:numId w:val="4"/>
        </w:numPr>
        <w:jc w:val="both"/>
        <w:rPr>
          <w:rFonts w:ascii="Times New Roman" w:hAnsi="Times New Roman" w:cs="Times New Roman"/>
          <w:sz w:val="20"/>
          <w:szCs w:val="20"/>
        </w:rPr>
      </w:pPr>
      <w:r w:rsidRPr="00E239F2">
        <w:rPr>
          <w:rFonts w:ascii="Times New Roman" w:hAnsi="Times New Roman" w:cs="Times New Roman"/>
          <w:sz w:val="20"/>
          <w:szCs w:val="20"/>
        </w:rPr>
        <w:t>Et d</w:t>
      </w:r>
      <w:r w:rsidR="007B0B6D" w:rsidRPr="00E239F2">
        <w:rPr>
          <w:rFonts w:ascii="Times New Roman" w:hAnsi="Times New Roman" w:cs="Times New Roman"/>
          <w:sz w:val="20"/>
          <w:szCs w:val="20"/>
        </w:rPr>
        <w:t>’autoriser Monsieur le Maire à signer ladite convention, tous actes et documents s’y rapportant et en assurer l’exécution.</w:t>
      </w:r>
    </w:p>
    <w:p w:rsidR="00110FF2" w:rsidRDefault="00110FF2" w:rsidP="007B0B6D">
      <w:pPr>
        <w:jc w:val="both"/>
        <w:rPr>
          <w:rFonts w:ascii="Times New Roman" w:hAnsi="Times New Roman" w:cs="Times New Roman"/>
          <w:b/>
          <w:u w:val="single"/>
        </w:rPr>
      </w:pPr>
      <w:r w:rsidRPr="00110FF2">
        <w:rPr>
          <w:rFonts w:ascii="Times New Roman" w:hAnsi="Times New Roman" w:cs="Times New Roman"/>
          <w:b/>
          <w:u w:val="single"/>
        </w:rPr>
        <w:t>Remboursement location salle suite aux contraintes sanitaires COVID</w:t>
      </w:r>
    </w:p>
    <w:p w:rsidR="00110FF2" w:rsidRPr="00E239F2" w:rsidRDefault="00110FF2" w:rsidP="007B0B6D">
      <w:pPr>
        <w:jc w:val="both"/>
        <w:rPr>
          <w:rFonts w:ascii="Times New Roman" w:hAnsi="Times New Roman" w:cs="Times New Roman"/>
          <w:sz w:val="20"/>
          <w:szCs w:val="20"/>
        </w:rPr>
      </w:pPr>
      <w:r w:rsidRPr="00E239F2">
        <w:rPr>
          <w:rFonts w:ascii="Times New Roman" w:hAnsi="Times New Roman" w:cs="Times New Roman"/>
          <w:sz w:val="20"/>
          <w:szCs w:val="20"/>
        </w:rPr>
        <w:t>Monsieur le Maire rappelle, que suite aux mesures gouvernementales liées à la COVID 19 limitant les rassemblements de personnes, les locations de</w:t>
      </w:r>
      <w:r w:rsidR="000E4D21" w:rsidRPr="00E239F2">
        <w:rPr>
          <w:rFonts w:ascii="Times New Roman" w:hAnsi="Times New Roman" w:cs="Times New Roman"/>
          <w:sz w:val="20"/>
          <w:szCs w:val="20"/>
        </w:rPr>
        <w:t>s</w:t>
      </w:r>
      <w:r w:rsidRPr="00E239F2">
        <w:rPr>
          <w:rFonts w:ascii="Times New Roman" w:hAnsi="Times New Roman" w:cs="Times New Roman"/>
          <w:sz w:val="20"/>
          <w:szCs w:val="20"/>
        </w:rPr>
        <w:t xml:space="preserve"> salle</w:t>
      </w:r>
      <w:r w:rsidR="000E4D21" w:rsidRPr="00E239F2">
        <w:rPr>
          <w:rFonts w:ascii="Times New Roman" w:hAnsi="Times New Roman" w:cs="Times New Roman"/>
          <w:sz w:val="20"/>
          <w:szCs w:val="20"/>
        </w:rPr>
        <w:t>s</w:t>
      </w:r>
      <w:r w:rsidRPr="00E239F2">
        <w:rPr>
          <w:rFonts w:ascii="Times New Roman" w:hAnsi="Times New Roman" w:cs="Times New Roman"/>
          <w:sz w:val="20"/>
          <w:szCs w:val="20"/>
        </w:rPr>
        <w:t xml:space="preserve"> des fêtes ont du être annulées sur la période d</w:t>
      </w:r>
      <w:r w:rsidR="000E4D21" w:rsidRPr="00E239F2">
        <w:rPr>
          <w:rFonts w:ascii="Times New Roman" w:hAnsi="Times New Roman" w:cs="Times New Roman"/>
          <w:sz w:val="20"/>
          <w:szCs w:val="20"/>
        </w:rPr>
        <w:t>u</w:t>
      </w:r>
      <w:r w:rsidRPr="00E239F2">
        <w:rPr>
          <w:rFonts w:ascii="Times New Roman" w:hAnsi="Times New Roman" w:cs="Times New Roman"/>
          <w:sz w:val="20"/>
          <w:szCs w:val="20"/>
        </w:rPr>
        <w:t xml:space="preserve"> 1</w:t>
      </w:r>
      <w:r w:rsidRPr="00E239F2">
        <w:rPr>
          <w:rFonts w:ascii="Times New Roman" w:hAnsi="Times New Roman" w:cs="Times New Roman"/>
          <w:sz w:val="20"/>
          <w:szCs w:val="20"/>
          <w:vertAlign w:val="superscript"/>
        </w:rPr>
        <w:t>er</w:t>
      </w:r>
      <w:r w:rsidRPr="00E239F2">
        <w:rPr>
          <w:rFonts w:ascii="Times New Roman" w:hAnsi="Times New Roman" w:cs="Times New Roman"/>
          <w:sz w:val="20"/>
          <w:szCs w:val="20"/>
        </w:rPr>
        <w:t xml:space="preserve"> janvier au16 février 2022. </w:t>
      </w:r>
    </w:p>
    <w:p w:rsidR="00110FF2" w:rsidRPr="00E239F2" w:rsidRDefault="00110FF2" w:rsidP="007B0B6D">
      <w:pPr>
        <w:jc w:val="both"/>
        <w:rPr>
          <w:rFonts w:ascii="Times New Roman" w:hAnsi="Times New Roman" w:cs="Times New Roman"/>
          <w:sz w:val="20"/>
          <w:szCs w:val="20"/>
        </w:rPr>
      </w:pPr>
      <w:r w:rsidRPr="00E239F2">
        <w:rPr>
          <w:rFonts w:ascii="Times New Roman" w:hAnsi="Times New Roman" w:cs="Times New Roman"/>
          <w:sz w:val="20"/>
          <w:szCs w:val="20"/>
        </w:rPr>
        <w:t xml:space="preserve">Par conséquent, Monsieur le Maire propose le  remboursement de la location suivante : </w:t>
      </w:r>
    </w:p>
    <w:p w:rsidR="00110FF2" w:rsidRPr="00E239F2" w:rsidRDefault="000E4D21" w:rsidP="00110FF2">
      <w:pPr>
        <w:pStyle w:val="Paragraphedeliste"/>
        <w:numPr>
          <w:ilvl w:val="0"/>
          <w:numId w:val="4"/>
        </w:numPr>
        <w:jc w:val="both"/>
        <w:rPr>
          <w:rFonts w:ascii="Times New Roman" w:hAnsi="Times New Roman" w:cs="Times New Roman"/>
          <w:sz w:val="20"/>
          <w:szCs w:val="20"/>
        </w:rPr>
      </w:pPr>
      <w:r w:rsidRPr="00E239F2">
        <w:rPr>
          <w:rFonts w:ascii="Times New Roman" w:hAnsi="Times New Roman" w:cs="Times New Roman"/>
          <w:sz w:val="20"/>
          <w:szCs w:val="20"/>
        </w:rPr>
        <w:t xml:space="preserve">A </w:t>
      </w:r>
      <w:r w:rsidR="00110FF2" w:rsidRPr="00E239F2">
        <w:rPr>
          <w:rFonts w:ascii="Times New Roman" w:hAnsi="Times New Roman" w:cs="Times New Roman"/>
          <w:sz w:val="20"/>
          <w:szCs w:val="20"/>
        </w:rPr>
        <w:t>Madame Labart Héloïse, demeurant 49 rue des Chapelles à Cuise la Motte,  pour la location de la salle de Lamotte les 12 et 13 février 2022, pour un montant de 275 €.</w:t>
      </w:r>
    </w:p>
    <w:p w:rsidR="00110FF2" w:rsidRPr="00E239F2" w:rsidRDefault="00110FF2" w:rsidP="00110FF2">
      <w:pPr>
        <w:jc w:val="both"/>
        <w:rPr>
          <w:rFonts w:ascii="Times New Roman" w:hAnsi="Times New Roman" w:cs="Times New Roman"/>
          <w:sz w:val="20"/>
          <w:szCs w:val="20"/>
        </w:rPr>
      </w:pPr>
      <w:r w:rsidRPr="00E239F2">
        <w:rPr>
          <w:rFonts w:ascii="Times New Roman" w:hAnsi="Times New Roman" w:cs="Times New Roman"/>
          <w:sz w:val="20"/>
          <w:szCs w:val="20"/>
        </w:rPr>
        <w:t>Les membres du conseil municipal, après en avoir délibéré, à l’unanimité</w:t>
      </w:r>
      <w:r w:rsidR="00992EBF" w:rsidRPr="00E239F2">
        <w:rPr>
          <w:rFonts w:ascii="Times New Roman" w:hAnsi="Times New Roman" w:cs="Times New Roman"/>
          <w:sz w:val="20"/>
          <w:szCs w:val="20"/>
        </w:rPr>
        <w:t xml:space="preserve">, autorisent Monsieur le Maire à procéder au remboursement de la location de la salle </w:t>
      </w:r>
      <w:r w:rsidR="00EB77EC" w:rsidRPr="00E239F2">
        <w:rPr>
          <w:rFonts w:ascii="Times New Roman" w:hAnsi="Times New Roman" w:cs="Times New Roman"/>
          <w:sz w:val="20"/>
          <w:szCs w:val="20"/>
        </w:rPr>
        <w:t>de Lamotte par Madame Labart Hé</w:t>
      </w:r>
      <w:r w:rsidR="000E4D21" w:rsidRPr="00E239F2">
        <w:rPr>
          <w:rFonts w:ascii="Times New Roman" w:hAnsi="Times New Roman" w:cs="Times New Roman"/>
          <w:sz w:val="20"/>
          <w:szCs w:val="20"/>
        </w:rPr>
        <w:t>loïse, pour un montant de 275 €.</w:t>
      </w:r>
    </w:p>
    <w:p w:rsidR="007B0B6D" w:rsidRDefault="00EB77EC" w:rsidP="007B0B6D">
      <w:pPr>
        <w:jc w:val="both"/>
        <w:rPr>
          <w:rFonts w:ascii="Times New Roman" w:hAnsi="Times New Roman" w:cs="Times New Roman"/>
          <w:b/>
          <w:u w:val="single"/>
        </w:rPr>
      </w:pPr>
      <w:r w:rsidRPr="00EB77EC">
        <w:rPr>
          <w:rFonts w:ascii="Times New Roman" w:hAnsi="Times New Roman" w:cs="Times New Roman"/>
          <w:b/>
          <w:u w:val="single"/>
        </w:rPr>
        <w:t xml:space="preserve">Droit de place sur le marché hebdomadaire : tarification spéciale pour le commerçant en charge de l’ouverture du compteur électrique </w:t>
      </w:r>
    </w:p>
    <w:p w:rsidR="00EB77EC" w:rsidRPr="00E239F2" w:rsidRDefault="00EB77EC" w:rsidP="007B0B6D">
      <w:pPr>
        <w:jc w:val="both"/>
        <w:rPr>
          <w:rFonts w:ascii="Times New Roman" w:hAnsi="Times New Roman" w:cs="Times New Roman"/>
          <w:sz w:val="20"/>
          <w:szCs w:val="20"/>
        </w:rPr>
      </w:pPr>
      <w:r w:rsidRPr="00E239F2">
        <w:rPr>
          <w:rFonts w:ascii="Times New Roman" w:hAnsi="Times New Roman" w:cs="Times New Roman"/>
          <w:sz w:val="20"/>
          <w:szCs w:val="20"/>
        </w:rPr>
        <w:lastRenderedPageBreak/>
        <w:t>Monsieur le Maire informe les membres du conseil municipal</w:t>
      </w:r>
      <w:r w:rsidR="000E4D21" w:rsidRPr="00E239F2">
        <w:rPr>
          <w:rFonts w:ascii="Times New Roman" w:hAnsi="Times New Roman" w:cs="Times New Roman"/>
          <w:sz w:val="20"/>
          <w:szCs w:val="20"/>
        </w:rPr>
        <w:t xml:space="preserve">, </w:t>
      </w:r>
      <w:r w:rsidRPr="00E239F2">
        <w:rPr>
          <w:rFonts w:ascii="Times New Roman" w:hAnsi="Times New Roman" w:cs="Times New Roman"/>
          <w:sz w:val="20"/>
          <w:szCs w:val="20"/>
        </w:rPr>
        <w:t xml:space="preserve"> que depuis le 1</w:t>
      </w:r>
      <w:r w:rsidRPr="00E239F2">
        <w:rPr>
          <w:rFonts w:ascii="Times New Roman" w:hAnsi="Times New Roman" w:cs="Times New Roman"/>
          <w:sz w:val="20"/>
          <w:szCs w:val="20"/>
          <w:vertAlign w:val="superscript"/>
        </w:rPr>
        <w:t>er</w:t>
      </w:r>
      <w:r w:rsidRPr="00E239F2">
        <w:rPr>
          <w:rFonts w:ascii="Times New Roman" w:hAnsi="Times New Roman" w:cs="Times New Roman"/>
          <w:sz w:val="20"/>
          <w:szCs w:val="20"/>
        </w:rPr>
        <w:t xml:space="preserve"> janvier 2022, date du départ en retraite de l’agent communal en charge du marché</w:t>
      </w:r>
      <w:r w:rsidR="00BB174C" w:rsidRPr="00E239F2">
        <w:rPr>
          <w:rFonts w:ascii="Times New Roman" w:hAnsi="Times New Roman" w:cs="Times New Roman"/>
          <w:sz w:val="20"/>
          <w:szCs w:val="20"/>
        </w:rPr>
        <w:t xml:space="preserve"> hebdomadaire de la commune</w:t>
      </w:r>
      <w:r w:rsidRPr="00E239F2">
        <w:rPr>
          <w:rFonts w:ascii="Times New Roman" w:hAnsi="Times New Roman" w:cs="Times New Roman"/>
          <w:sz w:val="20"/>
          <w:szCs w:val="20"/>
        </w:rPr>
        <w:t>, un</w:t>
      </w:r>
      <w:r w:rsidR="00BB174C" w:rsidRPr="00E239F2">
        <w:rPr>
          <w:rFonts w:ascii="Times New Roman" w:hAnsi="Times New Roman" w:cs="Times New Roman"/>
          <w:sz w:val="20"/>
          <w:szCs w:val="20"/>
        </w:rPr>
        <w:t>e</w:t>
      </w:r>
      <w:r w:rsidRPr="00E239F2">
        <w:rPr>
          <w:rFonts w:ascii="Times New Roman" w:hAnsi="Times New Roman" w:cs="Times New Roman"/>
          <w:sz w:val="20"/>
          <w:szCs w:val="20"/>
        </w:rPr>
        <w:t xml:space="preserve"> commerçant</w:t>
      </w:r>
      <w:r w:rsidR="00BB174C" w:rsidRPr="00E239F2">
        <w:rPr>
          <w:rFonts w:ascii="Times New Roman" w:hAnsi="Times New Roman" w:cs="Times New Roman"/>
          <w:sz w:val="20"/>
          <w:szCs w:val="20"/>
        </w:rPr>
        <w:t>e</w:t>
      </w:r>
      <w:r w:rsidR="000E4D21" w:rsidRPr="00E239F2">
        <w:rPr>
          <w:rFonts w:ascii="Times New Roman" w:hAnsi="Times New Roman" w:cs="Times New Roman"/>
          <w:sz w:val="20"/>
          <w:szCs w:val="20"/>
        </w:rPr>
        <w:t>, Madame Wysoki</w:t>
      </w:r>
      <w:r w:rsidRPr="00E239F2">
        <w:rPr>
          <w:rFonts w:ascii="Times New Roman" w:hAnsi="Times New Roman" w:cs="Times New Roman"/>
          <w:sz w:val="20"/>
          <w:szCs w:val="20"/>
        </w:rPr>
        <w:t xml:space="preserve"> ‘Les Jardins de Line’, </w:t>
      </w:r>
      <w:r w:rsidR="000E4D21" w:rsidRPr="00E239F2">
        <w:rPr>
          <w:rFonts w:ascii="Times New Roman" w:hAnsi="Times New Roman" w:cs="Times New Roman"/>
          <w:sz w:val="20"/>
          <w:szCs w:val="20"/>
        </w:rPr>
        <w:t xml:space="preserve"> </w:t>
      </w:r>
      <w:r w:rsidRPr="00E239F2">
        <w:rPr>
          <w:rFonts w:ascii="Times New Roman" w:hAnsi="Times New Roman" w:cs="Times New Roman"/>
          <w:sz w:val="20"/>
          <w:szCs w:val="20"/>
        </w:rPr>
        <w:t xml:space="preserve">se charge de l’ouverture du compteur électrique et de la mise en place du marché ; </w:t>
      </w:r>
    </w:p>
    <w:p w:rsidR="00EB77EC" w:rsidRPr="00E239F2" w:rsidRDefault="000E4D21" w:rsidP="007B0B6D">
      <w:pPr>
        <w:jc w:val="both"/>
        <w:rPr>
          <w:rFonts w:ascii="Times New Roman" w:hAnsi="Times New Roman" w:cs="Times New Roman"/>
          <w:sz w:val="20"/>
          <w:szCs w:val="20"/>
        </w:rPr>
      </w:pPr>
      <w:r w:rsidRPr="00E239F2">
        <w:rPr>
          <w:rFonts w:ascii="Times New Roman" w:hAnsi="Times New Roman" w:cs="Times New Roman"/>
          <w:sz w:val="20"/>
          <w:szCs w:val="20"/>
        </w:rPr>
        <w:t xml:space="preserve">Consécutivement à ce service, </w:t>
      </w:r>
      <w:r w:rsidR="00EB77EC" w:rsidRPr="00E239F2">
        <w:rPr>
          <w:rFonts w:ascii="Times New Roman" w:hAnsi="Times New Roman" w:cs="Times New Roman"/>
          <w:sz w:val="20"/>
          <w:szCs w:val="20"/>
        </w:rPr>
        <w:t>Monsieur le Maire propose que Madame Wysoki bénéficie d’une remise de 25 % sur son droit de place annuel sur le marché</w:t>
      </w:r>
      <w:r w:rsidR="00BB174C" w:rsidRPr="00E239F2">
        <w:rPr>
          <w:rFonts w:ascii="Times New Roman" w:hAnsi="Times New Roman" w:cs="Times New Roman"/>
          <w:sz w:val="20"/>
          <w:szCs w:val="20"/>
        </w:rPr>
        <w:t xml:space="preserve"> hebdomadaire de la commune</w:t>
      </w:r>
      <w:r w:rsidR="00EB77EC" w:rsidRPr="00E239F2">
        <w:rPr>
          <w:rFonts w:ascii="Times New Roman" w:hAnsi="Times New Roman" w:cs="Times New Roman"/>
          <w:sz w:val="20"/>
          <w:szCs w:val="20"/>
        </w:rPr>
        <w:t>.</w:t>
      </w:r>
    </w:p>
    <w:p w:rsidR="00BB174C" w:rsidRDefault="00EB77EC" w:rsidP="007B0B6D">
      <w:pPr>
        <w:jc w:val="both"/>
        <w:rPr>
          <w:rFonts w:ascii="Times New Roman" w:hAnsi="Times New Roman" w:cs="Times New Roman"/>
        </w:rPr>
      </w:pPr>
      <w:r w:rsidRPr="00E239F2">
        <w:rPr>
          <w:rFonts w:ascii="Times New Roman" w:hAnsi="Times New Roman" w:cs="Times New Roman"/>
          <w:sz w:val="20"/>
          <w:szCs w:val="20"/>
        </w:rPr>
        <w:t>Les membres du conseil municipal, après en avoir délibéré, approuvent, à l’unanimité, la remise de 25% sur le droit de place annuel</w:t>
      </w:r>
      <w:r w:rsidR="000E4D21" w:rsidRPr="00E239F2">
        <w:rPr>
          <w:rFonts w:ascii="Times New Roman" w:hAnsi="Times New Roman" w:cs="Times New Roman"/>
          <w:sz w:val="20"/>
          <w:szCs w:val="20"/>
        </w:rPr>
        <w:t xml:space="preserve"> de Madame Wysoki, </w:t>
      </w:r>
      <w:r w:rsidRPr="00E239F2">
        <w:rPr>
          <w:rFonts w:ascii="Times New Roman" w:hAnsi="Times New Roman" w:cs="Times New Roman"/>
          <w:sz w:val="20"/>
          <w:szCs w:val="20"/>
        </w:rPr>
        <w:t xml:space="preserve">sur le marché </w:t>
      </w:r>
      <w:r w:rsidR="00BB174C" w:rsidRPr="00E239F2">
        <w:rPr>
          <w:rFonts w:ascii="Times New Roman" w:hAnsi="Times New Roman" w:cs="Times New Roman"/>
          <w:sz w:val="20"/>
          <w:szCs w:val="20"/>
        </w:rPr>
        <w:t>hebdomadaire de la commune</w:t>
      </w:r>
      <w:r w:rsidR="000E4D21">
        <w:rPr>
          <w:rFonts w:ascii="Times New Roman" w:hAnsi="Times New Roman" w:cs="Times New Roman"/>
        </w:rPr>
        <w:t>.</w:t>
      </w:r>
      <w:r w:rsidR="00BB174C">
        <w:rPr>
          <w:rFonts w:ascii="Times New Roman" w:hAnsi="Times New Roman" w:cs="Times New Roman"/>
        </w:rPr>
        <w:t xml:space="preserve"> </w:t>
      </w:r>
    </w:p>
    <w:p w:rsidR="00EB77EC" w:rsidRDefault="00BB174C" w:rsidP="007B0B6D">
      <w:pPr>
        <w:jc w:val="both"/>
        <w:rPr>
          <w:rFonts w:ascii="Times New Roman" w:hAnsi="Times New Roman" w:cs="Times New Roman"/>
          <w:b/>
          <w:u w:val="single"/>
        </w:rPr>
      </w:pPr>
      <w:r w:rsidRPr="00BB174C">
        <w:rPr>
          <w:rFonts w:ascii="Times New Roman" w:hAnsi="Times New Roman" w:cs="Times New Roman"/>
          <w:b/>
          <w:u w:val="single"/>
        </w:rPr>
        <w:t>Marché mutualisé avec la CCLO pour l’entretien de l’éclairage public :Régularisation des factures 2019/202</w:t>
      </w:r>
      <w:r w:rsidR="003D7D19">
        <w:rPr>
          <w:rFonts w:ascii="Times New Roman" w:hAnsi="Times New Roman" w:cs="Times New Roman"/>
          <w:b/>
          <w:u w:val="single"/>
        </w:rPr>
        <w:t>1</w:t>
      </w:r>
    </w:p>
    <w:p w:rsidR="00BB174C" w:rsidRPr="00E239F2" w:rsidRDefault="00BB174C" w:rsidP="007B0B6D">
      <w:pPr>
        <w:jc w:val="both"/>
        <w:rPr>
          <w:rFonts w:ascii="Times New Roman" w:hAnsi="Times New Roman" w:cs="Times New Roman"/>
          <w:sz w:val="20"/>
          <w:szCs w:val="20"/>
        </w:rPr>
      </w:pPr>
      <w:r w:rsidRPr="00E239F2">
        <w:rPr>
          <w:rFonts w:ascii="Times New Roman" w:hAnsi="Times New Roman" w:cs="Times New Roman"/>
          <w:sz w:val="20"/>
          <w:szCs w:val="20"/>
        </w:rPr>
        <w:t xml:space="preserve">Monsieur le Maire expose : </w:t>
      </w:r>
    </w:p>
    <w:p w:rsidR="000E4D21" w:rsidRPr="00E239F2" w:rsidRDefault="00BB174C" w:rsidP="007B0B6D">
      <w:pPr>
        <w:jc w:val="both"/>
        <w:rPr>
          <w:rFonts w:ascii="Times New Roman" w:hAnsi="Times New Roman" w:cs="Times New Roman"/>
          <w:sz w:val="20"/>
          <w:szCs w:val="20"/>
        </w:rPr>
      </w:pPr>
      <w:r w:rsidRPr="00E239F2">
        <w:rPr>
          <w:rFonts w:ascii="Times New Roman" w:hAnsi="Times New Roman" w:cs="Times New Roman"/>
          <w:sz w:val="20"/>
          <w:szCs w:val="20"/>
        </w:rPr>
        <w:t>Depuis l’année 2018, l’entretien de l’éclairage public de l</w:t>
      </w:r>
      <w:r w:rsidR="00D81925" w:rsidRPr="00E239F2">
        <w:rPr>
          <w:rFonts w:ascii="Times New Roman" w:hAnsi="Times New Roman" w:cs="Times New Roman"/>
          <w:sz w:val="20"/>
          <w:szCs w:val="20"/>
        </w:rPr>
        <w:t>a</w:t>
      </w:r>
      <w:r w:rsidRPr="00E239F2">
        <w:rPr>
          <w:rFonts w:ascii="Times New Roman" w:hAnsi="Times New Roman" w:cs="Times New Roman"/>
          <w:sz w:val="20"/>
          <w:szCs w:val="20"/>
        </w:rPr>
        <w:t xml:space="preserve"> commune est fait par le groupement LESENS-INEO, via la convention constitutive de groupement de commandes signée avec la CCLO. Un problème juridique a</w:t>
      </w:r>
      <w:r w:rsidR="003D7D19" w:rsidRPr="00E239F2">
        <w:rPr>
          <w:rFonts w:ascii="Times New Roman" w:hAnsi="Times New Roman" w:cs="Times New Roman"/>
          <w:sz w:val="20"/>
          <w:szCs w:val="20"/>
        </w:rPr>
        <w:t>yant</w:t>
      </w:r>
      <w:r w:rsidRPr="00E239F2">
        <w:rPr>
          <w:rFonts w:ascii="Times New Roman" w:hAnsi="Times New Roman" w:cs="Times New Roman"/>
          <w:sz w:val="20"/>
          <w:szCs w:val="20"/>
        </w:rPr>
        <w:t xml:space="preserve"> empêché le mandatement des factures de ce </w:t>
      </w:r>
      <w:r w:rsidR="000E4D21" w:rsidRPr="00E239F2">
        <w:rPr>
          <w:rFonts w:ascii="Times New Roman" w:hAnsi="Times New Roman" w:cs="Times New Roman"/>
          <w:sz w:val="20"/>
          <w:szCs w:val="20"/>
        </w:rPr>
        <w:t>groupement, u</w:t>
      </w:r>
      <w:r w:rsidR="00D81925" w:rsidRPr="00E239F2">
        <w:rPr>
          <w:rFonts w:ascii="Times New Roman" w:hAnsi="Times New Roman" w:cs="Times New Roman"/>
          <w:sz w:val="20"/>
          <w:szCs w:val="20"/>
        </w:rPr>
        <w:t xml:space="preserve">ne réactualisation de la convention a été approuvée par la CCLO le 18 juin 2020, puis par le conseil municipal de Cuise la Motte le 12 octobre 2020. </w:t>
      </w:r>
    </w:p>
    <w:p w:rsidR="00D81925" w:rsidRPr="00E239F2" w:rsidRDefault="000E4D21" w:rsidP="007B0B6D">
      <w:pPr>
        <w:jc w:val="both"/>
        <w:rPr>
          <w:rFonts w:ascii="Times New Roman" w:hAnsi="Times New Roman" w:cs="Times New Roman"/>
          <w:sz w:val="20"/>
          <w:szCs w:val="20"/>
        </w:rPr>
      </w:pPr>
      <w:r w:rsidRPr="00E239F2">
        <w:rPr>
          <w:rFonts w:ascii="Times New Roman" w:hAnsi="Times New Roman" w:cs="Times New Roman"/>
          <w:sz w:val="20"/>
          <w:szCs w:val="20"/>
        </w:rPr>
        <w:t>La CCLO ayant</w:t>
      </w:r>
      <w:r w:rsidR="00D81925" w:rsidRPr="00E239F2">
        <w:rPr>
          <w:rFonts w:ascii="Times New Roman" w:hAnsi="Times New Roman" w:cs="Times New Roman"/>
          <w:sz w:val="20"/>
          <w:szCs w:val="20"/>
        </w:rPr>
        <w:t xml:space="preserve"> réglé  la totalité des factur</w:t>
      </w:r>
      <w:r w:rsidRPr="00E239F2">
        <w:rPr>
          <w:rFonts w:ascii="Times New Roman" w:hAnsi="Times New Roman" w:cs="Times New Roman"/>
          <w:sz w:val="20"/>
          <w:szCs w:val="20"/>
        </w:rPr>
        <w:t>es de 2019 à 2021 à LESENS-INEO,</w:t>
      </w:r>
      <w:r w:rsidR="00D81925" w:rsidRPr="00E239F2">
        <w:rPr>
          <w:rFonts w:ascii="Times New Roman" w:hAnsi="Times New Roman" w:cs="Times New Roman"/>
          <w:sz w:val="20"/>
          <w:szCs w:val="20"/>
        </w:rPr>
        <w:t xml:space="preserve"> il incombe </w:t>
      </w:r>
      <w:r w:rsidRPr="00E239F2">
        <w:rPr>
          <w:rFonts w:ascii="Times New Roman" w:hAnsi="Times New Roman" w:cs="Times New Roman"/>
          <w:sz w:val="20"/>
          <w:szCs w:val="20"/>
        </w:rPr>
        <w:t xml:space="preserve">donc aux communes concernées </w:t>
      </w:r>
      <w:r w:rsidR="00D81925" w:rsidRPr="00E239F2">
        <w:rPr>
          <w:rFonts w:ascii="Times New Roman" w:hAnsi="Times New Roman" w:cs="Times New Roman"/>
          <w:sz w:val="20"/>
          <w:szCs w:val="20"/>
        </w:rPr>
        <w:t xml:space="preserve">de reverser </w:t>
      </w:r>
      <w:r w:rsidRPr="00E239F2">
        <w:rPr>
          <w:rFonts w:ascii="Times New Roman" w:hAnsi="Times New Roman" w:cs="Times New Roman"/>
          <w:sz w:val="20"/>
          <w:szCs w:val="20"/>
        </w:rPr>
        <w:t xml:space="preserve">leur </w:t>
      </w:r>
      <w:r w:rsidR="00D81925" w:rsidRPr="00E239F2">
        <w:rPr>
          <w:rFonts w:ascii="Times New Roman" w:hAnsi="Times New Roman" w:cs="Times New Roman"/>
          <w:sz w:val="20"/>
          <w:szCs w:val="20"/>
        </w:rPr>
        <w:t>quote-part à la CCLO.</w:t>
      </w:r>
    </w:p>
    <w:p w:rsidR="00D81925" w:rsidRPr="00E239F2" w:rsidRDefault="00D81925" w:rsidP="007B0B6D">
      <w:pPr>
        <w:jc w:val="both"/>
        <w:rPr>
          <w:rFonts w:ascii="Times New Roman" w:hAnsi="Times New Roman" w:cs="Times New Roman"/>
          <w:sz w:val="20"/>
          <w:szCs w:val="20"/>
        </w:rPr>
      </w:pPr>
      <w:r w:rsidRPr="00E239F2">
        <w:rPr>
          <w:rFonts w:ascii="Times New Roman" w:hAnsi="Times New Roman" w:cs="Times New Roman"/>
          <w:sz w:val="20"/>
          <w:szCs w:val="20"/>
        </w:rPr>
        <w:t>Reste à régulariser pour la commune de Cuise la Motte :</w:t>
      </w:r>
    </w:p>
    <w:tbl>
      <w:tblPr>
        <w:tblStyle w:val="Grilledutableau"/>
        <w:tblW w:w="0" w:type="auto"/>
        <w:tblLook w:val="04A0"/>
      </w:tblPr>
      <w:tblGrid>
        <w:gridCol w:w="1535"/>
        <w:gridCol w:w="1535"/>
        <w:gridCol w:w="1535"/>
        <w:gridCol w:w="1535"/>
        <w:gridCol w:w="1536"/>
        <w:gridCol w:w="1536"/>
      </w:tblGrid>
      <w:tr w:rsidR="00D81925" w:rsidRPr="00D81925" w:rsidTr="00D81925">
        <w:tc>
          <w:tcPr>
            <w:tcW w:w="1535" w:type="dxa"/>
          </w:tcPr>
          <w:p w:rsidR="00D81925" w:rsidRPr="00D81925" w:rsidRDefault="00D81925" w:rsidP="007B0B6D">
            <w:pPr>
              <w:jc w:val="both"/>
              <w:rPr>
                <w:rFonts w:ascii="Times New Roman" w:hAnsi="Times New Roman" w:cs="Times New Roman"/>
                <w:b/>
              </w:rPr>
            </w:pPr>
            <w:r w:rsidRPr="00D81925">
              <w:rPr>
                <w:rFonts w:ascii="Times New Roman" w:hAnsi="Times New Roman" w:cs="Times New Roman"/>
                <w:b/>
              </w:rPr>
              <w:t>Année</w:t>
            </w:r>
          </w:p>
        </w:tc>
        <w:tc>
          <w:tcPr>
            <w:tcW w:w="1535" w:type="dxa"/>
          </w:tcPr>
          <w:p w:rsidR="00D81925" w:rsidRPr="00D81925" w:rsidRDefault="00D81925" w:rsidP="007B0B6D">
            <w:pPr>
              <w:jc w:val="both"/>
              <w:rPr>
                <w:rFonts w:ascii="Times New Roman" w:hAnsi="Times New Roman" w:cs="Times New Roman"/>
                <w:b/>
              </w:rPr>
            </w:pPr>
            <w:r w:rsidRPr="00D81925">
              <w:rPr>
                <w:rFonts w:ascii="Times New Roman" w:hAnsi="Times New Roman" w:cs="Times New Roman"/>
                <w:b/>
              </w:rPr>
              <w:t>1</w:t>
            </w:r>
            <w:r w:rsidRPr="00D81925">
              <w:rPr>
                <w:rFonts w:ascii="Times New Roman" w:hAnsi="Times New Roman" w:cs="Times New Roman"/>
                <w:b/>
                <w:vertAlign w:val="superscript"/>
              </w:rPr>
              <w:t>er</w:t>
            </w:r>
            <w:r w:rsidRPr="00D81925">
              <w:rPr>
                <w:rFonts w:ascii="Times New Roman" w:hAnsi="Times New Roman" w:cs="Times New Roman"/>
                <w:b/>
              </w:rPr>
              <w:t xml:space="preserve"> trimestre</w:t>
            </w:r>
          </w:p>
        </w:tc>
        <w:tc>
          <w:tcPr>
            <w:tcW w:w="1535" w:type="dxa"/>
          </w:tcPr>
          <w:p w:rsidR="00D81925" w:rsidRPr="00D81925" w:rsidRDefault="00D81925" w:rsidP="007B0B6D">
            <w:pPr>
              <w:jc w:val="both"/>
              <w:rPr>
                <w:rFonts w:ascii="Times New Roman" w:hAnsi="Times New Roman" w:cs="Times New Roman"/>
                <w:b/>
              </w:rPr>
            </w:pPr>
            <w:r w:rsidRPr="00D81925">
              <w:rPr>
                <w:rFonts w:ascii="Times New Roman" w:hAnsi="Times New Roman" w:cs="Times New Roman"/>
                <w:b/>
              </w:rPr>
              <w:t>2</w:t>
            </w:r>
            <w:r w:rsidRPr="00D81925">
              <w:rPr>
                <w:rFonts w:ascii="Times New Roman" w:hAnsi="Times New Roman" w:cs="Times New Roman"/>
                <w:b/>
                <w:vertAlign w:val="superscript"/>
              </w:rPr>
              <w:t>ème</w:t>
            </w:r>
            <w:r w:rsidRPr="00D81925">
              <w:rPr>
                <w:rFonts w:ascii="Times New Roman" w:hAnsi="Times New Roman" w:cs="Times New Roman"/>
                <w:b/>
              </w:rPr>
              <w:t xml:space="preserve"> trimestre</w:t>
            </w:r>
          </w:p>
        </w:tc>
        <w:tc>
          <w:tcPr>
            <w:tcW w:w="1535" w:type="dxa"/>
          </w:tcPr>
          <w:p w:rsidR="00D81925" w:rsidRPr="00D81925" w:rsidRDefault="00D81925" w:rsidP="007B0B6D">
            <w:pPr>
              <w:jc w:val="both"/>
              <w:rPr>
                <w:rFonts w:ascii="Times New Roman" w:hAnsi="Times New Roman" w:cs="Times New Roman"/>
                <w:b/>
              </w:rPr>
            </w:pPr>
            <w:r w:rsidRPr="00D81925">
              <w:rPr>
                <w:rFonts w:ascii="Times New Roman" w:hAnsi="Times New Roman" w:cs="Times New Roman"/>
                <w:b/>
              </w:rPr>
              <w:t>3</w:t>
            </w:r>
            <w:r w:rsidRPr="00D81925">
              <w:rPr>
                <w:rFonts w:ascii="Times New Roman" w:hAnsi="Times New Roman" w:cs="Times New Roman"/>
                <w:b/>
                <w:vertAlign w:val="superscript"/>
              </w:rPr>
              <w:t>ème</w:t>
            </w:r>
            <w:r w:rsidRPr="00D81925">
              <w:rPr>
                <w:rFonts w:ascii="Times New Roman" w:hAnsi="Times New Roman" w:cs="Times New Roman"/>
                <w:b/>
              </w:rPr>
              <w:t xml:space="preserve"> trimestre </w:t>
            </w:r>
          </w:p>
        </w:tc>
        <w:tc>
          <w:tcPr>
            <w:tcW w:w="1536" w:type="dxa"/>
          </w:tcPr>
          <w:p w:rsidR="00D81925" w:rsidRPr="00D81925" w:rsidRDefault="00D81925" w:rsidP="007B0B6D">
            <w:pPr>
              <w:jc w:val="both"/>
              <w:rPr>
                <w:rFonts w:ascii="Times New Roman" w:hAnsi="Times New Roman" w:cs="Times New Roman"/>
                <w:b/>
              </w:rPr>
            </w:pPr>
            <w:r w:rsidRPr="00D81925">
              <w:rPr>
                <w:rFonts w:ascii="Times New Roman" w:hAnsi="Times New Roman" w:cs="Times New Roman"/>
                <w:b/>
              </w:rPr>
              <w:t>4</w:t>
            </w:r>
            <w:r w:rsidRPr="00D81925">
              <w:rPr>
                <w:rFonts w:ascii="Times New Roman" w:hAnsi="Times New Roman" w:cs="Times New Roman"/>
                <w:b/>
                <w:vertAlign w:val="superscript"/>
              </w:rPr>
              <w:t>ème</w:t>
            </w:r>
            <w:r w:rsidRPr="00D81925">
              <w:rPr>
                <w:rFonts w:ascii="Times New Roman" w:hAnsi="Times New Roman" w:cs="Times New Roman"/>
                <w:b/>
              </w:rPr>
              <w:t xml:space="preserve"> trimestre </w:t>
            </w:r>
          </w:p>
        </w:tc>
        <w:tc>
          <w:tcPr>
            <w:tcW w:w="1536" w:type="dxa"/>
          </w:tcPr>
          <w:p w:rsidR="00D81925" w:rsidRPr="00D81925" w:rsidRDefault="00D81925" w:rsidP="007B0B6D">
            <w:pPr>
              <w:jc w:val="both"/>
              <w:rPr>
                <w:rFonts w:ascii="Times New Roman" w:hAnsi="Times New Roman" w:cs="Times New Roman"/>
                <w:b/>
              </w:rPr>
            </w:pPr>
            <w:r w:rsidRPr="00D81925">
              <w:rPr>
                <w:rFonts w:ascii="Times New Roman" w:hAnsi="Times New Roman" w:cs="Times New Roman"/>
                <w:b/>
              </w:rPr>
              <w:t>Total TTC</w:t>
            </w:r>
          </w:p>
        </w:tc>
      </w:tr>
      <w:tr w:rsidR="00D81925" w:rsidTr="00D81925">
        <w:tc>
          <w:tcPr>
            <w:tcW w:w="1535" w:type="dxa"/>
          </w:tcPr>
          <w:p w:rsidR="00D81925" w:rsidRDefault="00D81925" w:rsidP="007B0B6D">
            <w:pPr>
              <w:jc w:val="both"/>
              <w:rPr>
                <w:rFonts w:ascii="Times New Roman" w:hAnsi="Times New Roman" w:cs="Times New Roman"/>
              </w:rPr>
            </w:pPr>
            <w:r>
              <w:rPr>
                <w:rFonts w:ascii="Times New Roman" w:hAnsi="Times New Roman" w:cs="Times New Roman"/>
              </w:rPr>
              <w:t>2019</w:t>
            </w:r>
          </w:p>
        </w:tc>
        <w:tc>
          <w:tcPr>
            <w:tcW w:w="1535" w:type="dxa"/>
          </w:tcPr>
          <w:p w:rsidR="00D81925" w:rsidRDefault="00D81925" w:rsidP="007B0B6D">
            <w:pPr>
              <w:jc w:val="both"/>
              <w:rPr>
                <w:rFonts w:ascii="Times New Roman" w:hAnsi="Times New Roman" w:cs="Times New Roman"/>
              </w:rPr>
            </w:pPr>
            <w:r>
              <w:rPr>
                <w:rFonts w:ascii="Times New Roman" w:hAnsi="Times New Roman" w:cs="Times New Roman"/>
              </w:rPr>
              <w:t>2 098.46 €</w:t>
            </w:r>
          </w:p>
        </w:tc>
        <w:tc>
          <w:tcPr>
            <w:tcW w:w="1535" w:type="dxa"/>
          </w:tcPr>
          <w:p w:rsidR="00D81925" w:rsidRDefault="00D81925" w:rsidP="007B0B6D">
            <w:pPr>
              <w:jc w:val="both"/>
              <w:rPr>
                <w:rFonts w:ascii="Times New Roman" w:hAnsi="Times New Roman" w:cs="Times New Roman"/>
              </w:rPr>
            </w:pPr>
            <w:r>
              <w:rPr>
                <w:rFonts w:ascii="Times New Roman" w:hAnsi="Times New Roman" w:cs="Times New Roman"/>
              </w:rPr>
              <w:t>3 388.99 €</w:t>
            </w:r>
          </w:p>
        </w:tc>
        <w:tc>
          <w:tcPr>
            <w:tcW w:w="1535" w:type="dxa"/>
          </w:tcPr>
          <w:p w:rsidR="00D81925" w:rsidRDefault="00D81925" w:rsidP="007B0B6D">
            <w:pPr>
              <w:jc w:val="both"/>
              <w:rPr>
                <w:rFonts w:ascii="Times New Roman" w:hAnsi="Times New Roman" w:cs="Times New Roman"/>
              </w:rPr>
            </w:pPr>
            <w:r>
              <w:rPr>
                <w:rFonts w:ascii="Times New Roman" w:hAnsi="Times New Roman" w:cs="Times New Roman"/>
              </w:rPr>
              <w:t>1 986.24 €</w:t>
            </w:r>
          </w:p>
        </w:tc>
        <w:tc>
          <w:tcPr>
            <w:tcW w:w="1536" w:type="dxa"/>
          </w:tcPr>
          <w:p w:rsidR="00D81925" w:rsidRDefault="003D7D19" w:rsidP="007B0B6D">
            <w:pPr>
              <w:jc w:val="both"/>
              <w:rPr>
                <w:rFonts w:ascii="Times New Roman" w:hAnsi="Times New Roman" w:cs="Times New Roman"/>
              </w:rPr>
            </w:pPr>
            <w:r>
              <w:rPr>
                <w:rFonts w:ascii="Times New Roman" w:hAnsi="Times New Roman" w:cs="Times New Roman"/>
              </w:rPr>
              <w:t>2 033.91 €</w:t>
            </w:r>
          </w:p>
        </w:tc>
        <w:tc>
          <w:tcPr>
            <w:tcW w:w="1536" w:type="dxa"/>
          </w:tcPr>
          <w:p w:rsidR="00D81925" w:rsidRDefault="003D7D19" w:rsidP="007B0B6D">
            <w:pPr>
              <w:jc w:val="both"/>
              <w:rPr>
                <w:rFonts w:ascii="Times New Roman" w:hAnsi="Times New Roman" w:cs="Times New Roman"/>
              </w:rPr>
            </w:pPr>
            <w:r>
              <w:rPr>
                <w:rFonts w:ascii="Times New Roman" w:hAnsi="Times New Roman" w:cs="Times New Roman"/>
              </w:rPr>
              <w:t xml:space="preserve">  9 507.61 €</w:t>
            </w:r>
          </w:p>
        </w:tc>
      </w:tr>
      <w:tr w:rsidR="00D81925" w:rsidTr="00D81925">
        <w:tc>
          <w:tcPr>
            <w:tcW w:w="1535" w:type="dxa"/>
          </w:tcPr>
          <w:p w:rsidR="00D81925" w:rsidRDefault="00D81925" w:rsidP="007B0B6D">
            <w:pPr>
              <w:jc w:val="both"/>
              <w:rPr>
                <w:rFonts w:ascii="Times New Roman" w:hAnsi="Times New Roman" w:cs="Times New Roman"/>
              </w:rPr>
            </w:pPr>
            <w:r>
              <w:rPr>
                <w:rFonts w:ascii="Times New Roman" w:hAnsi="Times New Roman" w:cs="Times New Roman"/>
              </w:rPr>
              <w:t>2020</w:t>
            </w:r>
          </w:p>
        </w:tc>
        <w:tc>
          <w:tcPr>
            <w:tcW w:w="1535" w:type="dxa"/>
          </w:tcPr>
          <w:p w:rsidR="00D81925" w:rsidRDefault="00D81925" w:rsidP="007B0B6D">
            <w:pPr>
              <w:jc w:val="both"/>
              <w:rPr>
                <w:rFonts w:ascii="Times New Roman" w:hAnsi="Times New Roman" w:cs="Times New Roman"/>
              </w:rPr>
            </w:pPr>
            <w:r>
              <w:rPr>
                <w:rFonts w:ascii="Times New Roman" w:hAnsi="Times New Roman" w:cs="Times New Roman"/>
              </w:rPr>
              <w:t>2 620.22 €</w:t>
            </w:r>
          </w:p>
        </w:tc>
        <w:tc>
          <w:tcPr>
            <w:tcW w:w="1535" w:type="dxa"/>
          </w:tcPr>
          <w:p w:rsidR="00D81925" w:rsidRDefault="00D81925" w:rsidP="007B0B6D">
            <w:pPr>
              <w:jc w:val="both"/>
              <w:rPr>
                <w:rFonts w:ascii="Times New Roman" w:hAnsi="Times New Roman" w:cs="Times New Roman"/>
              </w:rPr>
            </w:pPr>
            <w:r>
              <w:rPr>
                <w:rFonts w:ascii="Times New Roman" w:hAnsi="Times New Roman" w:cs="Times New Roman"/>
              </w:rPr>
              <w:t>2 670.79 €</w:t>
            </w:r>
          </w:p>
        </w:tc>
        <w:tc>
          <w:tcPr>
            <w:tcW w:w="1535" w:type="dxa"/>
          </w:tcPr>
          <w:p w:rsidR="00D81925" w:rsidRDefault="003D7D19" w:rsidP="007B0B6D">
            <w:pPr>
              <w:jc w:val="both"/>
              <w:rPr>
                <w:rFonts w:ascii="Times New Roman" w:hAnsi="Times New Roman" w:cs="Times New Roman"/>
              </w:rPr>
            </w:pPr>
            <w:r>
              <w:rPr>
                <w:rFonts w:ascii="Times New Roman" w:hAnsi="Times New Roman" w:cs="Times New Roman"/>
              </w:rPr>
              <w:t>2 964.02 €</w:t>
            </w:r>
          </w:p>
        </w:tc>
        <w:tc>
          <w:tcPr>
            <w:tcW w:w="1536" w:type="dxa"/>
          </w:tcPr>
          <w:p w:rsidR="00D81925" w:rsidRDefault="003D7D19" w:rsidP="007B0B6D">
            <w:pPr>
              <w:jc w:val="both"/>
              <w:rPr>
                <w:rFonts w:ascii="Times New Roman" w:hAnsi="Times New Roman" w:cs="Times New Roman"/>
              </w:rPr>
            </w:pPr>
            <w:r>
              <w:rPr>
                <w:rFonts w:ascii="Times New Roman" w:hAnsi="Times New Roman" w:cs="Times New Roman"/>
              </w:rPr>
              <w:t>2 025.96 €</w:t>
            </w:r>
          </w:p>
        </w:tc>
        <w:tc>
          <w:tcPr>
            <w:tcW w:w="1536" w:type="dxa"/>
          </w:tcPr>
          <w:p w:rsidR="00D81925" w:rsidRDefault="003D7D19" w:rsidP="007B0B6D">
            <w:pPr>
              <w:jc w:val="both"/>
              <w:rPr>
                <w:rFonts w:ascii="Times New Roman" w:hAnsi="Times New Roman" w:cs="Times New Roman"/>
              </w:rPr>
            </w:pPr>
            <w:r>
              <w:rPr>
                <w:rFonts w:ascii="Times New Roman" w:hAnsi="Times New Roman" w:cs="Times New Roman"/>
              </w:rPr>
              <w:t>10 280.99 €</w:t>
            </w:r>
          </w:p>
        </w:tc>
      </w:tr>
      <w:tr w:rsidR="00D81925" w:rsidTr="00D81925">
        <w:tc>
          <w:tcPr>
            <w:tcW w:w="1535" w:type="dxa"/>
          </w:tcPr>
          <w:p w:rsidR="00D81925" w:rsidRDefault="00D81925" w:rsidP="007B0B6D">
            <w:pPr>
              <w:jc w:val="both"/>
              <w:rPr>
                <w:rFonts w:ascii="Times New Roman" w:hAnsi="Times New Roman" w:cs="Times New Roman"/>
              </w:rPr>
            </w:pPr>
            <w:r>
              <w:rPr>
                <w:rFonts w:ascii="Times New Roman" w:hAnsi="Times New Roman" w:cs="Times New Roman"/>
              </w:rPr>
              <w:t>2021</w:t>
            </w:r>
          </w:p>
        </w:tc>
        <w:tc>
          <w:tcPr>
            <w:tcW w:w="1535" w:type="dxa"/>
          </w:tcPr>
          <w:p w:rsidR="00D81925" w:rsidRDefault="00D81925" w:rsidP="007B0B6D">
            <w:pPr>
              <w:jc w:val="both"/>
              <w:rPr>
                <w:rFonts w:ascii="Times New Roman" w:hAnsi="Times New Roman" w:cs="Times New Roman"/>
              </w:rPr>
            </w:pPr>
            <w:r>
              <w:rPr>
                <w:rFonts w:ascii="Times New Roman" w:hAnsi="Times New Roman" w:cs="Times New Roman"/>
              </w:rPr>
              <w:t>2 958.45 €</w:t>
            </w:r>
          </w:p>
        </w:tc>
        <w:tc>
          <w:tcPr>
            <w:tcW w:w="1535" w:type="dxa"/>
          </w:tcPr>
          <w:p w:rsidR="00D81925" w:rsidRDefault="00D81925" w:rsidP="007B0B6D">
            <w:pPr>
              <w:jc w:val="both"/>
              <w:rPr>
                <w:rFonts w:ascii="Times New Roman" w:hAnsi="Times New Roman" w:cs="Times New Roman"/>
              </w:rPr>
            </w:pPr>
            <w:r>
              <w:rPr>
                <w:rFonts w:ascii="Times New Roman" w:hAnsi="Times New Roman" w:cs="Times New Roman"/>
              </w:rPr>
              <w:t>2 025.96 €</w:t>
            </w:r>
          </w:p>
        </w:tc>
        <w:tc>
          <w:tcPr>
            <w:tcW w:w="1535" w:type="dxa"/>
          </w:tcPr>
          <w:p w:rsidR="00D81925" w:rsidRDefault="003D7D19" w:rsidP="007B0B6D">
            <w:pPr>
              <w:jc w:val="both"/>
              <w:rPr>
                <w:rFonts w:ascii="Times New Roman" w:hAnsi="Times New Roman" w:cs="Times New Roman"/>
              </w:rPr>
            </w:pPr>
            <w:r>
              <w:rPr>
                <w:rFonts w:ascii="Times New Roman" w:hAnsi="Times New Roman" w:cs="Times New Roman"/>
              </w:rPr>
              <w:t>2 025.96 €</w:t>
            </w:r>
          </w:p>
        </w:tc>
        <w:tc>
          <w:tcPr>
            <w:tcW w:w="1536" w:type="dxa"/>
          </w:tcPr>
          <w:p w:rsidR="00D81925" w:rsidRDefault="003D7D19" w:rsidP="007B0B6D">
            <w:pPr>
              <w:jc w:val="both"/>
              <w:rPr>
                <w:rFonts w:ascii="Times New Roman" w:hAnsi="Times New Roman" w:cs="Times New Roman"/>
              </w:rPr>
            </w:pPr>
            <w:r>
              <w:rPr>
                <w:rFonts w:ascii="Times New Roman" w:hAnsi="Times New Roman" w:cs="Times New Roman"/>
              </w:rPr>
              <w:t>2 025.96 €</w:t>
            </w:r>
          </w:p>
        </w:tc>
        <w:tc>
          <w:tcPr>
            <w:tcW w:w="1536" w:type="dxa"/>
          </w:tcPr>
          <w:p w:rsidR="00D81925" w:rsidRDefault="003D7D19" w:rsidP="007B0B6D">
            <w:pPr>
              <w:jc w:val="both"/>
              <w:rPr>
                <w:rFonts w:ascii="Times New Roman" w:hAnsi="Times New Roman" w:cs="Times New Roman"/>
              </w:rPr>
            </w:pPr>
            <w:r>
              <w:rPr>
                <w:rFonts w:ascii="Times New Roman" w:hAnsi="Times New Roman" w:cs="Times New Roman"/>
              </w:rPr>
              <w:t xml:space="preserve">  9 036.33 €</w:t>
            </w:r>
          </w:p>
        </w:tc>
      </w:tr>
      <w:tr w:rsidR="00D81925" w:rsidTr="00D81925">
        <w:tc>
          <w:tcPr>
            <w:tcW w:w="1535" w:type="dxa"/>
          </w:tcPr>
          <w:p w:rsidR="00D81925" w:rsidRDefault="00D81925" w:rsidP="007B0B6D">
            <w:pPr>
              <w:jc w:val="both"/>
              <w:rPr>
                <w:rFonts w:ascii="Times New Roman" w:hAnsi="Times New Roman" w:cs="Times New Roman"/>
              </w:rPr>
            </w:pPr>
            <w:r>
              <w:rPr>
                <w:rFonts w:ascii="Times New Roman" w:hAnsi="Times New Roman" w:cs="Times New Roman"/>
              </w:rPr>
              <w:t>2022</w:t>
            </w:r>
          </w:p>
        </w:tc>
        <w:tc>
          <w:tcPr>
            <w:tcW w:w="1535" w:type="dxa"/>
          </w:tcPr>
          <w:p w:rsidR="00D81925" w:rsidRDefault="00D81925" w:rsidP="007B0B6D">
            <w:pPr>
              <w:jc w:val="both"/>
              <w:rPr>
                <w:rFonts w:ascii="Times New Roman" w:hAnsi="Times New Roman" w:cs="Times New Roman"/>
              </w:rPr>
            </w:pPr>
            <w:r>
              <w:rPr>
                <w:rFonts w:ascii="Times New Roman" w:hAnsi="Times New Roman" w:cs="Times New Roman"/>
              </w:rPr>
              <w:t>1 655.20 €</w:t>
            </w:r>
          </w:p>
        </w:tc>
        <w:tc>
          <w:tcPr>
            <w:tcW w:w="1535" w:type="dxa"/>
          </w:tcPr>
          <w:p w:rsidR="00D81925" w:rsidRDefault="00D81925" w:rsidP="007B0B6D">
            <w:pPr>
              <w:jc w:val="both"/>
              <w:rPr>
                <w:rFonts w:ascii="Times New Roman" w:hAnsi="Times New Roman" w:cs="Times New Roman"/>
              </w:rPr>
            </w:pPr>
            <w:r>
              <w:rPr>
                <w:rFonts w:ascii="Times New Roman" w:hAnsi="Times New Roman" w:cs="Times New Roman"/>
              </w:rPr>
              <w:t>1 655.20 €</w:t>
            </w:r>
          </w:p>
        </w:tc>
        <w:tc>
          <w:tcPr>
            <w:tcW w:w="1535" w:type="dxa"/>
          </w:tcPr>
          <w:p w:rsidR="00D81925" w:rsidRDefault="003D7D19" w:rsidP="007B0B6D">
            <w:pPr>
              <w:jc w:val="both"/>
              <w:rPr>
                <w:rFonts w:ascii="Times New Roman" w:hAnsi="Times New Roman" w:cs="Times New Roman"/>
              </w:rPr>
            </w:pPr>
            <w:r>
              <w:rPr>
                <w:rFonts w:ascii="Times New Roman" w:hAnsi="Times New Roman" w:cs="Times New Roman"/>
              </w:rPr>
              <w:t>1 655.20 €</w:t>
            </w:r>
          </w:p>
        </w:tc>
        <w:tc>
          <w:tcPr>
            <w:tcW w:w="1536" w:type="dxa"/>
          </w:tcPr>
          <w:p w:rsidR="00D81925" w:rsidRDefault="003D7D19" w:rsidP="007B0B6D">
            <w:pPr>
              <w:jc w:val="both"/>
              <w:rPr>
                <w:rFonts w:ascii="Times New Roman" w:hAnsi="Times New Roman" w:cs="Times New Roman"/>
              </w:rPr>
            </w:pPr>
            <w:r>
              <w:rPr>
                <w:rFonts w:ascii="Times New Roman" w:hAnsi="Times New Roman" w:cs="Times New Roman"/>
              </w:rPr>
              <w:t>1 655.20 €</w:t>
            </w:r>
          </w:p>
        </w:tc>
        <w:tc>
          <w:tcPr>
            <w:tcW w:w="1536" w:type="dxa"/>
          </w:tcPr>
          <w:p w:rsidR="00D81925" w:rsidRDefault="003D7D19" w:rsidP="007B0B6D">
            <w:pPr>
              <w:jc w:val="both"/>
              <w:rPr>
                <w:rFonts w:ascii="Times New Roman" w:hAnsi="Times New Roman" w:cs="Times New Roman"/>
              </w:rPr>
            </w:pPr>
            <w:r>
              <w:rPr>
                <w:rFonts w:ascii="Times New Roman" w:hAnsi="Times New Roman" w:cs="Times New Roman"/>
              </w:rPr>
              <w:t xml:space="preserve">  6 620.80 €</w:t>
            </w:r>
          </w:p>
        </w:tc>
      </w:tr>
    </w:tbl>
    <w:p w:rsidR="003D7D19" w:rsidRDefault="003D7D19" w:rsidP="007B0B6D">
      <w:pPr>
        <w:jc w:val="both"/>
        <w:rPr>
          <w:rFonts w:ascii="Times New Roman" w:hAnsi="Times New Roman" w:cs="Times New Roman"/>
        </w:rPr>
      </w:pPr>
    </w:p>
    <w:p w:rsidR="00933818" w:rsidRPr="00E239F2" w:rsidRDefault="000E4D21" w:rsidP="007B0B6D">
      <w:pPr>
        <w:jc w:val="both"/>
        <w:rPr>
          <w:rFonts w:ascii="Times New Roman" w:hAnsi="Times New Roman" w:cs="Times New Roman"/>
          <w:sz w:val="20"/>
          <w:szCs w:val="20"/>
        </w:rPr>
      </w:pPr>
      <w:r w:rsidRPr="00E239F2">
        <w:rPr>
          <w:rFonts w:ascii="Times New Roman" w:hAnsi="Times New Roman" w:cs="Times New Roman"/>
          <w:sz w:val="20"/>
          <w:szCs w:val="20"/>
        </w:rPr>
        <w:t xml:space="preserve">Afin de ne pas alourdir le budget de fonctionnement de la commune, </w:t>
      </w:r>
      <w:r w:rsidR="003D7D19" w:rsidRPr="00E239F2">
        <w:rPr>
          <w:rFonts w:ascii="Times New Roman" w:hAnsi="Times New Roman" w:cs="Times New Roman"/>
          <w:sz w:val="20"/>
          <w:szCs w:val="20"/>
        </w:rPr>
        <w:t>Les régularisations seront effectuées sur deux exercices comptables</w:t>
      </w:r>
      <w:r w:rsidR="00933818" w:rsidRPr="00E239F2">
        <w:rPr>
          <w:rFonts w:ascii="Times New Roman" w:hAnsi="Times New Roman" w:cs="Times New Roman"/>
          <w:sz w:val="20"/>
          <w:szCs w:val="20"/>
        </w:rPr>
        <w:t>.</w:t>
      </w:r>
    </w:p>
    <w:p w:rsidR="003D7D19" w:rsidRPr="00E239F2" w:rsidRDefault="003D7D19" w:rsidP="007B0B6D">
      <w:pPr>
        <w:jc w:val="both"/>
        <w:rPr>
          <w:rFonts w:ascii="Times New Roman" w:hAnsi="Times New Roman" w:cs="Times New Roman"/>
          <w:sz w:val="20"/>
          <w:szCs w:val="20"/>
        </w:rPr>
      </w:pPr>
      <w:r w:rsidRPr="00E239F2">
        <w:rPr>
          <w:rFonts w:ascii="Times New Roman" w:hAnsi="Times New Roman" w:cs="Times New Roman"/>
          <w:sz w:val="20"/>
          <w:szCs w:val="20"/>
        </w:rPr>
        <w:t>Les membres du conseil municipal, après en avoir délibéré, autorisent, à l’unanimité, Monsieur le Maire à régulariser</w:t>
      </w:r>
      <w:r w:rsidR="00933818" w:rsidRPr="00E239F2">
        <w:rPr>
          <w:rFonts w:ascii="Times New Roman" w:hAnsi="Times New Roman" w:cs="Times New Roman"/>
          <w:sz w:val="20"/>
          <w:szCs w:val="20"/>
        </w:rPr>
        <w:t xml:space="preserve"> </w:t>
      </w:r>
      <w:r w:rsidRPr="00E239F2">
        <w:rPr>
          <w:rFonts w:ascii="Times New Roman" w:hAnsi="Times New Roman" w:cs="Times New Roman"/>
          <w:sz w:val="20"/>
          <w:szCs w:val="20"/>
        </w:rPr>
        <w:t xml:space="preserve"> le remboursement des sommes présentées  ci-dessus à la CCLO, dans le cadre du marché mutualisé d’</w:t>
      </w:r>
      <w:r w:rsidR="00933818" w:rsidRPr="00E239F2">
        <w:rPr>
          <w:rFonts w:ascii="Times New Roman" w:hAnsi="Times New Roman" w:cs="Times New Roman"/>
          <w:sz w:val="20"/>
          <w:szCs w:val="20"/>
        </w:rPr>
        <w:t>entretien de l’éclairage public, étant entendu  que le remboursement s’effectuerait sur deux exercices comptables.</w:t>
      </w:r>
    </w:p>
    <w:p w:rsidR="003D7D19" w:rsidRDefault="003D7D19" w:rsidP="007B0B6D">
      <w:pPr>
        <w:jc w:val="both"/>
        <w:rPr>
          <w:rFonts w:ascii="Times New Roman" w:hAnsi="Times New Roman" w:cs="Times New Roman"/>
          <w:b/>
          <w:u w:val="single"/>
        </w:rPr>
      </w:pPr>
      <w:r w:rsidRPr="003D7D19">
        <w:rPr>
          <w:rFonts w:ascii="Times New Roman" w:hAnsi="Times New Roman" w:cs="Times New Roman"/>
          <w:b/>
          <w:u w:val="single"/>
        </w:rPr>
        <w:t xml:space="preserve">Baux de la </w:t>
      </w:r>
      <w:r w:rsidR="00E54829">
        <w:rPr>
          <w:rFonts w:ascii="Times New Roman" w:hAnsi="Times New Roman" w:cs="Times New Roman"/>
          <w:b/>
          <w:u w:val="single"/>
        </w:rPr>
        <w:t>m</w:t>
      </w:r>
      <w:r w:rsidRPr="003D7D19">
        <w:rPr>
          <w:rFonts w:ascii="Times New Roman" w:hAnsi="Times New Roman" w:cs="Times New Roman"/>
          <w:b/>
          <w:u w:val="single"/>
        </w:rPr>
        <w:t xml:space="preserve">aison </w:t>
      </w:r>
      <w:r w:rsidR="00E54829">
        <w:rPr>
          <w:rFonts w:ascii="Times New Roman" w:hAnsi="Times New Roman" w:cs="Times New Roman"/>
          <w:b/>
          <w:u w:val="single"/>
        </w:rPr>
        <w:t>m</w:t>
      </w:r>
      <w:r w:rsidRPr="003D7D19">
        <w:rPr>
          <w:rFonts w:ascii="Times New Roman" w:hAnsi="Times New Roman" w:cs="Times New Roman"/>
          <w:b/>
          <w:u w:val="single"/>
        </w:rPr>
        <w:t xml:space="preserve">édicale : Modification dénomination de locataires </w:t>
      </w:r>
    </w:p>
    <w:p w:rsidR="003D7D19" w:rsidRPr="00E239F2" w:rsidRDefault="003D7D19" w:rsidP="007B0B6D">
      <w:pPr>
        <w:jc w:val="both"/>
        <w:rPr>
          <w:rFonts w:ascii="Times New Roman" w:hAnsi="Times New Roman" w:cs="Times New Roman"/>
          <w:sz w:val="20"/>
          <w:szCs w:val="20"/>
        </w:rPr>
      </w:pPr>
      <w:r w:rsidRPr="00E239F2">
        <w:rPr>
          <w:rFonts w:ascii="Times New Roman" w:hAnsi="Times New Roman" w:cs="Times New Roman"/>
          <w:sz w:val="20"/>
          <w:szCs w:val="20"/>
        </w:rPr>
        <w:t xml:space="preserve">Monsieur le Maire informe les membres du conseil municipal que des changements vont intervenir au niveau de la location des cabinets de la </w:t>
      </w:r>
      <w:r w:rsidR="00E54829" w:rsidRPr="00E239F2">
        <w:rPr>
          <w:rFonts w:ascii="Times New Roman" w:hAnsi="Times New Roman" w:cs="Times New Roman"/>
          <w:sz w:val="20"/>
          <w:szCs w:val="20"/>
        </w:rPr>
        <w:t>m</w:t>
      </w:r>
      <w:r w:rsidRPr="00E239F2">
        <w:rPr>
          <w:rFonts w:ascii="Times New Roman" w:hAnsi="Times New Roman" w:cs="Times New Roman"/>
          <w:sz w:val="20"/>
          <w:szCs w:val="20"/>
        </w:rPr>
        <w:t>aison</w:t>
      </w:r>
      <w:r w:rsidR="00E54829" w:rsidRPr="00E239F2">
        <w:rPr>
          <w:rFonts w:ascii="Times New Roman" w:hAnsi="Times New Roman" w:cs="Times New Roman"/>
          <w:sz w:val="20"/>
          <w:szCs w:val="20"/>
        </w:rPr>
        <w:t xml:space="preserve"> médicale, à savoir : </w:t>
      </w:r>
    </w:p>
    <w:p w:rsidR="00E54829" w:rsidRPr="00E239F2" w:rsidRDefault="00E54829" w:rsidP="00E54829">
      <w:pPr>
        <w:pStyle w:val="Paragraphedeliste"/>
        <w:numPr>
          <w:ilvl w:val="0"/>
          <w:numId w:val="4"/>
        </w:numPr>
        <w:jc w:val="both"/>
        <w:rPr>
          <w:rFonts w:ascii="Times New Roman" w:hAnsi="Times New Roman" w:cs="Times New Roman"/>
          <w:sz w:val="20"/>
          <w:szCs w:val="20"/>
        </w:rPr>
      </w:pPr>
      <w:r w:rsidRPr="00E239F2">
        <w:rPr>
          <w:rFonts w:ascii="Times New Roman" w:hAnsi="Times New Roman" w:cs="Times New Roman"/>
          <w:sz w:val="20"/>
          <w:szCs w:val="20"/>
        </w:rPr>
        <w:t>Les docteurs Jean-François MAREC et Aurélie DELAVAQUERIE-MAREC ont créé une SELARL. Il est donc nécessaire d’annuler leur bail respectif et de les remplacer par un seul bail, pour les deux cabinets, au nom de la SELARL DES DOCTEURS DELAVAQUERIE-MAREC, dont le siège est situé au 8A rue du Russon à Cuise la Motte. Ce nouveau bail prendra effet au 1</w:t>
      </w:r>
      <w:r w:rsidRPr="00E239F2">
        <w:rPr>
          <w:rFonts w:ascii="Times New Roman" w:hAnsi="Times New Roman" w:cs="Times New Roman"/>
          <w:sz w:val="20"/>
          <w:szCs w:val="20"/>
          <w:vertAlign w:val="superscript"/>
        </w:rPr>
        <w:t>er</w:t>
      </w:r>
      <w:r w:rsidRPr="00E239F2">
        <w:rPr>
          <w:rFonts w:ascii="Times New Roman" w:hAnsi="Times New Roman" w:cs="Times New Roman"/>
          <w:sz w:val="20"/>
          <w:szCs w:val="20"/>
        </w:rPr>
        <w:t xml:space="preserve"> avril 2022 pour une nouvelle période de 6 ans, avec un loyer révisable chaque année à la date anniversaire en fonction de la variation de l’indice du coût de la construction, publié par l’INSEE.</w:t>
      </w:r>
    </w:p>
    <w:p w:rsidR="00F22617" w:rsidRPr="00E239F2" w:rsidRDefault="00E54829" w:rsidP="00E54829">
      <w:pPr>
        <w:pStyle w:val="Paragraphedeliste"/>
        <w:numPr>
          <w:ilvl w:val="0"/>
          <w:numId w:val="4"/>
        </w:numPr>
        <w:jc w:val="both"/>
        <w:rPr>
          <w:rFonts w:ascii="Times New Roman" w:hAnsi="Times New Roman" w:cs="Times New Roman"/>
          <w:sz w:val="20"/>
          <w:szCs w:val="20"/>
        </w:rPr>
      </w:pPr>
      <w:r w:rsidRPr="00E239F2">
        <w:rPr>
          <w:rFonts w:ascii="Times New Roman" w:hAnsi="Times New Roman" w:cs="Times New Roman"/>
          <w:sz w:val="20"/>
          <w:szCs w:val="20"/>
        </w:rPr>
        <w:t>Le docteur Frédéric BERNARD</w:t>
      </w:r>
      <w:r w:rsidR="00933818" w:rsidRPr="00E239F2">
        <w:rPr>
          <w:rFonts w:ascii="Times New Roman" w:hAnsi="Times New Roman" w:cs="Times New Roman"/>
          <w:sz w:val="20"/>
          <w:szCs w:val="20"/>
        </w:rPr>
        <w:t>, qui</w:t>
      </w:r>
      <w:r w:rsidRPr="00E239F2">
        <w:rPr>
          <w:rFonts w:ascii="Times New Roman" w:hAnsi="Times New Roman" w:cs="Times New Roman"/>
          <w:sz w:val="20"/>
          <w:szCs w:val="20"/>
        </w:rPr>
        <w:t xml:space="preserve"> a fait valoir ses droit</w:t>
      </w:r>
      <w:r w:rsidR="00933818" w:rsidRPr="00E239F2">
        <w:rPr>
          <w:rFonts w:ascii="Times New Roman" w:hAnsi="Times New Roman" w:cs="Times New Roman"/>
          <w:sz w:val="20"/>
          <w:szCs w:val="20"/>
        </w:rPr>
        <w:t>s à la retraite au 31 mars 2022, sera</w:t>
      </w:r>
      <w:r w:rsidRPr="00E239F2">
        <w:rPr>
          <w:rFonts w:ascii="Times New Roman" w:hAnsi="Times New Roman" w:cs="Times New Roman"/>
          <w:sz w:val="20"/>
          <w:szCs w:val="20"/>
        </w:rPr>
        <w:t xml:space="preserve"> </w:t>
      </w:r>
      <w:r w:rsidR="00F22617" w:rsidRPr="00E239F2">
        <w:rPr>
          <w:rFonts w:ascii="Times New Roman" w:hAnsi="Times New Roman" w:cs="Times New Roman"/>
          <w:sz w:val="20"/>
          <w:szCs w:val="20"/>
        </w:rPr>
        <w:t xml:space="preserve">remplacé par le </w:t>
      </w:r>
      <w:r w:rsidRPr="00E239F2">
        <w:rPr>
          <w:rFonts w:ascii="Times New Roman" w:hAnsi="Times New Roman" w:cs="Times New Roman"/>
          <w:sz w:val="20"/>
          <w:szCs w:val="20"/>
        </w:rPr>
        <w:t xml:space="preserve">docteur </w:t>
      </w:r>
      <w:r w:rsidR="00F22617" w:rsidRPr="00E239F2">
        <w:rPr>
          <w:rFonts w:ascii="Times New Roman" w:hAnsi="Times New Roman" w:cs="Times New Roman"/>
          <w:sz w:val="20"/>
          <w:szCs w:val="20"/>
        </w:rPr>
        <w:t>Cédric LE SEIGNEUR. Il est donc nécessaire d’établir un nouveau bail à compter du 1</w:t>
      </w:r>
      <w:r w:rsidR="00F22617" w:rsidRPr="00E239F2">
        <w:rPr>
          <w:rFonts w:ascii="Times New Roman" w:hAnsi="Times New Roman" w:cs="Times New Roman"/>
          <w:sz w:val="20"/>
          <w:szCs w:val="20"/>
          <w:vertAlign w:val="superscript"/>
        </w:rPr>
        <w:t>er</w:t>
      </w:r>
      <w:r w:rsidR="00F22617" w:rsidRPr="00E239F2">
        <w:rPr>
          <w:rFonts w:ascii="Times New Roman" w:hAnsi="Times New Roman" w:cs="Times New Roman"/>
          <w:sz w:val="20"/>
          <w:szCs w:val="20"/>
        </w:rPr>
        <w:t xml:space="preserve"> </w:t>
      </w:r>
      <w:r w:rsidR="00F22617" w:rsidRPr="00E239F2">
        <w:rPr>
          <w:rFonts w:ascii="Times New Roman" w:hAnsi="Times New Roman" w:cs="Times New Roman"/>
          <w:sz w:val="20"/>
          <w:szCs w:val="20"/>
        </w:rPr>
        <w:lastRenderedPageBreak/>
        <w:t xml:space="preserve">avril 2022, pour une période de six ans, avec un loyer révisable  chaque année à la date anniversaire en fonction de la variation de l’indice du coût de la construction, publié par l’INSEE. </w:t>
      </w:r>
    </w:p>
    <w:p w:rsidR="00E54829" w:rsidRPr="00E239F2" w:rsidRDefault="00F22617" w:rsidP="00F22617">
      <w:pPr>
        <w:jc w:val="both"/>
        <w:rPr>
          <w:rFonts w:ascii="Times New Roman" w:hAnsi="Times New Roman" w:cs="Times New Roman"/>
          <w:sz w:val="20"/>
          <w:szCs w:val="20"/>
        </w:rPr>
      </w:pPr>
      <w:r w:rsidRPr="00E239F2">
        <w:rPr>
          <w:rFonts w:ascii="Times New Roman" w:hAnsi="Times New Roman" w:cs="Times New Roman"/>
          <w:sz w:val="20"/>
          <w:szCs w:val="20"/>
        </w:rPr>
        <w:t>Monsieur le Maire propose que le docteur LE SEIGNEUR  bénéficie de 3 mois de loyers gratuits pendant sa période d’installation et d’aménagement des locaux.</w:t>
      </w:r>
    </w:p>
    <w:p w:rsidR="00F22617" w:rsidRPr="00E239F2" w:rsidRDefault="00F22617" w:rsidP="00F22617">
      <w:pPr>
        <w:jc w:val="both"/>
        <w:rPr>
          <w:rFonts w:ascii="Times New Roman" w:hAnsi="Times New Roman" w:cs="Times New Roman"/>
          <w:sz w:val="20"/>
          <w:szCs w:val="20"/>
        </w:rPr>
      </w:pPr>
      <w:r w:rsidRPr="00E239F2">
        <w:rPr>
          <w:rFonts w:ascii="Times New Roman" w:hAnsi="Times New Roman" w:cs="Times New Roman"/>
          <w:sz w:val="20"/>
          <w:szCs w:val="20"/>
        </w:rPr>
        <w:t>Les membres du conseil municipal, après en avoir délibéré, à l’unanimité, autorisent Monsieur le Maire à établir et à signer les baux avec la SELARL DELAVAQUERIE-MAREC et le docteur Cédric LE SEIGNEUR, aux conditions énoncées ci-dessus.</w:t>
      </w:r>
    </w:p>
    <w:p w:rsidR="00F22617" w:rsidRDefault="00F22617" w:rsidP="00F22617">
      <w:pPr>
        <w:jc w:val="both"/>
        <w:rPr>
          <w:rFonts w:ascii="Times New Roman" w:hAnsi="Times New Roman" w:cs="Times New Roman"/>
          <w:b/>
          <w:u w:val="single"/>
        </w:rPr>
      </w:pPr>
      <w:r w:rsidRPr="00F22617">
        <w:rPr>
          <w:rFonts w:ascii="Times New Roman" w:hAnsi="Times New Roman" w:cs="Times New Roman"/>
          <w:b/>
          <w:u w:val="single"/>
        </w:rPr>
        <w:t>PERSONNEL</w:t>
      </w:r>
    </w:p>
    <w:p w:rsidR="00F22617" w:rsidRDefault="002A4CB8" w:rsidP="00F22617">
      <w:pPr>
        <w:jc w:val="both"/>
        <w:rPr>
          <w:rFonts w:ascii="Times New Roman" w:hAnsi="Times New Roman" w:cs="Times New Roman"/>
          <w:b/>
          <w:u w:val="single"/>
        </w:rPr>
      </w:pPr>
      <w:r w:rsidRPr="002A4CB8">
        <w:rPr>
          <w:rFonts w:ascii="Times New Roman" w:hAnsi="Times New Roman" w:cs="Times New Roman"/>
          <w:b/>
          <w:u w:val="single"/>
        </w:rPr>
        <w:t>Instauration des Lignes Directrices de Gestion</w:t>
      </w:r>
    </w:p>
    <w:p w:rsidR="00585CE7" w:rsidRPr="00E239F2" w:rsidRDefault="002A4CB8" w:rsidP="00F22617">
      <w:pPr>
        <w:jc w:val="both"/>
        <w:rPr>
          <w:rFonts w:ascii="Times New Roman" w:hAnsi="Times New Roman" w:cs="Times New Roman"/>
          <w:sz w:val="20"/>
          <w:szCs w:val="20"/>
        </w:rPr>
      </w:pPr>
      <w:r w:rsidRPr="00E239F2">
        <w:rPr>
          <w:rFonts w:ascii="Times New Roman" w:hAnsi="Times New Roman" w:cs="Times New Roman"/>
          <w:sz w:val="20"/>
          <w:szCs w:val="20"/>
        </w:rPr>
        <w:t>Monsieur le Maire</w:t>
      </w:r>
      <w:r w:rsidR="00585CE7" w:rsidRPr="00E239F2">
        <w:rPr>
          <w:rFonts w:ascii="Times New Roman" w:hAnsi="Times New Roman" w:cs="Times New Roman"/>
          <w:sz w:val="20"/>
          <w:szCs w:val="20"/>
        </w:rPr>
        <w:t xml:space="preserve"> expose :</w:t>
      </w:r>
    </w:p>
    <w:p w:rsidR="002A4CB8" w:rsidRPr="00E239F2" w:rsidRDefault="00933818" w:rsidP="00F22617">
      <w:pPr>
        <w:jc w:val="both"/>
        <w:rPr>
          <w:rFonts w:ascii="Times New Roman" w:hAnsi="Times New Roman" w:cs="Times New Roman"/>
          <w:sz w:val="20"/>
          <w:szCs w:val="20"/>
        </w:rPr>
      </w:pPr>
      <w:r w:rsidRPr="00E239F2">
        <w:rPr>
          <w:rFonts w:ascii="Times New Roman" w:hAnsi="Times New Roman" w:cs="Times New Roman"/>
          <w:sz w:val="20"/>
          <w:szCs w:val="20"/>
        </w:rPr>
        <w:t>La</w:t>
      </w:r>
      <w:r w:rsidR="00585CE7" w:rsidRPr="00E239F2">
        <w:rPr>
          <w:rFonts w:ascii="Times New Roman" w:hAnsi="Times New Roman" w:cs="Times New Roman"/>
          <w:sz w:val="20"/>
          <w:szCs w:val="20"/>
        </w:rPr>
        <w:t xml:space="preserve"> loi N° 2019-828 du 6 août 2019</w:t>
      </w:r>
      <w:r w:rsidRPr="00E239F2">
        <w:rPr>
          <w:rFonts w:ascii="Times New Roman" w:hAnsi="Times New Roman" w:cs="Times New Roman"/>
          <w:sz w:val="20"/>
          <w:szCs w:val="20"/>
        </w:rPr>
        <w:t>,</w:t>
      </w:r>
      <w:r w:rsidR="002A4CB8" w:rsidRPr="00E239F2">
        <w:rPr>
          <w:rFonts w:ascii="Times New Roman" w:hAnsi="Times New Roman" w:cs="Times New Roman"/>
          <w:sz w:val="20"/>
          <w:szCs w:val="20"/>
        </w:rPr>
        <w:t xml:space="preserve"> dite de transformation de la fonction publique</w:t>
      </w:r>
      <w:r w:rsidRPr="00E239F2">
        <w:rPr>
          <w:rFonts w:ascii="Times New Roman" w:hAnsi="Times New Roman" w:cs="Times New Roman"/>
          <w:sz w:val="20"/>
          <w:szCs w:val="20"/>
        </w:rPr>
        <w:t>,</w:t>
      </w:r>
      <w:r w:rsidR="002A4CB8" w:rsidRPr="00E239F2">
        <w:rPr>
          <w:rFonts w:ascii="Times New Roman" w:hAnsi="Times New Roman" w:cs="Times New Roman"/>
          <w:sz w:val="20"/>
          <w:szCs w:val="20"/>
        </w:rPr>
        <w:t xml:space="preserve"> consiste en l’obligation pour toutes collectivités de définir des lignes directrices de gestion.</w:t>
      </w:r>
    </w:p>
    <w:p w:rsidR="002A4CB8" w:rsidRPr="00E239F2" w:rsidRDefault="002A4CB8" w:rsidP="00F22617">
      <w:pPr>
        <w:jc w:val="both"/>
        <w:rPr>
          <w:rFonts w:ascii="Times New Roman" w:hAnsi="Times New Roman" w:cs="Times New Roman"/>
          <w:sz w:val="20"/>
          <w:szCs w:val="20"/>
        </w:rPr>
      </w:pPr>
      <w:r w:rsidRPr="00E239F2">
        <w:rPr>
          <w:rFonts w:ascii="Times New Roman" w:hAnsi="Times New Roman" w:cs="Times New Roman"/>
          <w:sz w:val="20"/>
          <w:szCs w:val="20"/>
        </w:rPr>
        <w:t xml:space="preserve">Il </w:t>
      </w:r>
      <w:r w:rsidR="00585CE7" w:rsidRPr="00E239F2">
        <w:rPr>
          <w:rFonts w:ascii="Times New Roman" w:hAnsi="Times New Roman" w:cs="Times New Roman"/>
          <w:sz w:val="20"/>
          <w:szCs w:val="20"/>
        </w:rPr>
        <w:t xml:space="preserve">porte à la connaissance des membres du conseil municipal les grandes lignes de </w:t>
      </w:r>
      <w:r w:rsidR="008F121C" w:rsidRPr="00E239F2">
        <w:rPr>
          <w:rFonts w:ascii="Times New Roman" w:hAnsi="Times New Roman" w:cs="Times New Roman"/>
          <w:sz w:val="20"/>
          <w:szCs w:val="20"/>
        </w:rPr>
        <w:t>la stratégie pluriannuelle de pilotage des ressources humaines</w:t>
      </w:r>
      <w:r w:rsidR="00585CE7" w:rsidRPr="00E239F2">
        <w:rPr>
          <w:rFonts w:ascii="Times New Roman" w:hAnsi="Times New Roman" w:cs="Times New Roman"/>
          <w:sz w:val="20"/>
          <w:szCs w:val="20"/>
        </w:rPr>
        <w:t xml:space="preserve"> qui </w:t>
      </w:r>
      <w:r w:rsidR="008F121C" w:rsidRPr="00E239F2">
        <w:rPr>
          <w:rFonts w:ascii="Times New Roman" w:hAnsi="Times New Roman" w:cs="Times New Roman"/>
          <w:sz w:val="20"/>
          <w:szCs w:val="20"/>
        </w:rPr>
        <w:t xml:space="preserve"> définit les enjeux et objectifs de la politique des ressources humaines à conduire  au sein de la collectivité, compte tenu des politiques publiques mises en œuvre et de la situation des effectifs, </w:t>
      </w:r>
      <w:r w:rsidR="00585CE7" w:rsidRPr="00E239F2">
        <w:rPr>
          <w:rFonts w:ascii="Times New Roman" w:hAnsi="Times New Roman" w:cs="Times New Roman"/>
          <w:sz w:val="20"/>
          <w:szCs w:val="20"/>
        </w:rPr>
        <w:t>des métiers et des compétences. Il précise</w:t>
      </w:r>
      <w:r w:rsidR="00933818" w:rsidRPr="00E239F2">
        <w:rPr>
          <w:rFonts w:ascii="Times New Roman" w:hAnsi="Times New Roman" w:cs="Times New Roman"/>
          <w:sz w:val="20"/>
          <w:szCs w:val="20"/>
        </w:rPr>
        <w:t>,</w:t>
      </w:r>
      <w:r w:rsidR="00585CE7" w:rsidRPr="00E239F2">
        <w:rPr>
          <w:rFonts w:ascii="Times New Roman" w:hAnsi="Times New Roman" w:cs="Times New Roman"/>
          <w:sz w:val="20"/>
          <w:szCs w:val="20"/>
        </w:rPr>
        <w:t xml:space="preserve"> que le  projet </w:t>
      </w:r>
      <w:r w:rsidR="00933818" w:rsidRPr="00E239F2">
        <w:rPr>
          <w:rFonts w:ascii="Times New Roman" w:hAnsi="Times New Roman" w:cs="Times New Roman"/>
          <w:sz w:val="20"/>
          <w:szCs w:val="20"/>
        </w:rPr>
        <w:t>d</w:t>
      </w:r>
      <w:r w:rsidR="00585CE7" w:rsidRPr="00E239F2">
        <w:rPr>
          <w:rFonts w:ascii="Times New Roman" w:hAnsi="Times New Roman" w:cs="Times New Roman"/>
          <w:sz w:val="20"/>
          <w:szCs w:val="20"/>
        </w:rPr>
        <w:t>es lignes directrices de gestion de la commune de Cuise la Motte a été pré</w:t>
      </w:r>
      <w:r w:rsidR="00933818" w:rsidRPr="00E239F2">
        <w:rPr>
          <w:rFonts w:ascii="Times New Roman" w:hAnsi="Times New Roman" w:cs="Times New Roman"/>
          <w:sz w:val="20"/>
          <w:szCs w:val="20"/>
        </w:rPr>
        <w:t>senté</w:t>
      </w:r>
      <w:r w:rsidR="00585CE7" w:rsidRPr="00E239F2">
        <w:rPr>
          <w:rFonts w:ascii="Times New Roman" w:hAnsi="Times New Roman" w:cs="Times New Roman"/>
          <w:sz w:val="20"/>
          <w:szCs w:val="20"/>
        </w:rPr>
        <w:t xml:space="preserve"> au comité technique pour avis lors de sa séance du 22 février 2022. </w:t>
      </w:r>
    </w:p>
    <w:p w:rsidR="00585CE7" w:rsidRPr="00E239F2" w:rsidRDefault="00585CE7" w:rsidP="00F22617">
      <w:pPr>
        <w:jc w:val="both"/>
        <w:rPr>
          <w:rFonts w:ascii="Times New Roman" w:hAnsi="Times New Roman" w:cs="Times New Roman"/>
          <w:sz w:val="20"/>
          <w:szCs w:val="20"/>
        </w:rPr>
      </w:pPr>
      <w:r w:rsidRPr="00E239F2">
        <w:rPr>
          <w:rFonts w:ascii="Times New Roman" w:hAnsi="Times New Roman" w:cs="Times New Roman"/>
          <w:sz w:val="20"/>
          <w:szCs w:val="20"/>
        </w:rPr>
        <w:t xml:space="preserve">Les membres du conseil municipal, </w:t>
      </w:r>
      <w:r w:rsidR="00992F85" w:rsidRPr="00E239F2">
        <w:rPr>
          <w:rFonts w:ascii="Times New Roman" w:hAnsi="Times New Roman" w:cs="Times New Roman"/>
          <w:sz w:val="20"/>
          <w:szCs w:val="20"/>
        </w:rPr>
        <w:t xml:space="preserve"> </w:t>
      </w:r>
      <w:r w:rsidRPr="00E239F2">
        <w:rPr>
          <w:rFonts w:ascii="Times New Roman" w:hAnsi="Times New Roman" w:cs="Times New Roman"/>
          <w:sz w:val="20"/>
          <w:szCs w:val="20"/>
        </w:rPr>
        <w:t>prennent acte des lignes directives de gestion</w:t>
      </w:r>
      <w:r w:rsidR="00992F85" w:rsidRPr="00E239F2">
        <w:rPr>
          <w:rFonts w:ascii="Times New Roman" w:hAnsi="Times New Roman" w:cs="Times New Roman"/>
          <w:sz w:val="20"/>
          <w:szCs w:val="20"/>
        </w:rPr>
        <w:t xml:space="preserve"> </w:t>
      </w:r>
      <w:r w:rsidRPr="00E239F2">
        <w:rPr>
          <w:rFonts w:ascii="Times New Roman" w:hAnsi="Times New Roman" w:cs="Times New Roman"/>
          <w:sz w:val="20"/>
          <w:szCs w:val="20"/>
        </w:rPr>
        <w:t>telles que présentées par Monsieur le Maire.</w:t>
      </w:r>
    </w:p>
    <w:p w:rsidR="00585CE7" w:rsidRDefault="00585CE7" w:rsidP="00F22617">
      <w:pPr>
        <w:jc w:val="both"/>
        <w:rPr>
          <w:rFonts w:ascii="Times New Roman" w:hAnsi="Times New Roman" w:cs="Times New Roman"/>
          <w:b/>
          <w:u w:val="single"/>
        </w:rPr>
      </w:pPr>
      <w:r w:rsidRPr="00585CE7">
        <w:rPr>
          <w:rFonts w:ascii="Times New Roman" w:hAnsi="Times New Roman" w:cs="Times New Roman"/>
          <w:b/>
          <w:u w:val="single"/>
        </w:rPr>
        <w:t>Revalorisation de la valeur faciale des tickets</w:t>
      </w:r>
      <w:r w:rsidR="003A74FA">
        <w:rPr>
          <w:rFonts w:ascii="Times New Roman" w:hAnsi="Times New Roman" w:cs="Times New Roman"/>
          <w:b/>
          <w:u w:val="single"/>
        </w:rPr>
        <w:t>-</w:t>
      </w:r>
      <w:r w:rsidRPr="00585CE7">
        <w:rPr>
          <w:rFonts w:ascii="Times New Roman" w:hAnsi="Times New Roman" w:cs="Times New Roman"/>
          <w:b/>
          <w:u w:val="single"/>
        </w:rPr>
        <w:t xml:space="preserve"> restaurants</w:t>
      </w:r>
    </w:p>
    <w:p w:rsidR="00585CE7" w:rsidRPr="00E239F2" w:rsidRDefault="009408B2" w:rsidP="00F22617">
      <w:pPr>
        <w:jc w:val="both"/>
        <w:rPr>
          <w:rFonts w:ascii="Times New Roman" w:hAnsi="Times New Roman" w:cs="Times New Roman"/>
          <w:sz w:val="20"/>
          <w:szCs w:val="20"/>
        </w:rPr>
      </w:pPr>
      <w:r w:rsidRPr="00E239F2">
        <w:rPr>
          <w:rFonts w:ascii="Times New Roman" w:hAnsi="Times New Roman" w:cs="Times New Roman"/>
          <w:sz w:val="20"/>
          <w:szCs w:val="20"/>
        </w:rPr>
        <w:t>Monsieur le Maire expose :</w:t>
      </w:r>
    </w:p>
    <w:p w:rsidR="009408B2" w:rsidRPr="00E239F2" w:rsidRDefault="009408B2" w:rsidP="00F22617">
      <w:pPr>
        <w:jc w:val="both"/>
        <w:rPr>
          <w:rFonts w:ascii="Times New Roman" w:hAnsi="Times New Roman" w:cs="Times New Roman"/>
          <w:sz w:val="20"/>
          <w:szCs w:val="20"/>
        </w:rPr>
      </w:pPr>
      <w:r w:rsidRPr="00E239F2">
        <w:rPr>
          <w:rFonts w:ascii="Times New Roman" w:hAnsi="Times New Roman" w:cs="Times New Roman"/>
          <w:sz w:val="20"/>
          <w:szCs w:val="20"/>
        </w:rPr>
        <w:t>Un dispositif de tickets</w:t>
      </w:r>
      <w:r w:rsidR="003A74FA" w:rsidRPr="00E239F2">
        <w:rPr>
          <w:rFonts w:ascii="Times New Roman" w:hAnsi="Times New Roman" w:cs="Times New Roman"/>
          <w:sz w:val="20"/>
          <w:szCs w:val="20"/>
        </w:rPr>
        <w:t>-</w:t>
      </w:r>
      <w:r w:rsidRPr="00E239F2">
        <w:rPr>
          <w:rFonts w:ascii="Times New Roman" w:hAnsi="Times New Roman" w:cs="Times New Roman"/>
          <w:sz w:val="20"/>
          <w:szCs w:val="20"/>
        </w:rPr>
        <w:t>restaurant</w:t>
      </w:r>
      <w:r w:rsidR="003A74FA" w:rsidRPr="00E239F2">
        <w:rPr>
          <w:rFonts w:ascii="Times New Roman" w:hAnsi="Times New Roman" w:cs="Times New Roman"/>
          <w:sz w:val="20"/>
          <w:szCs w:val="20"/>
        </w:rPr>
        <w:t>s</w:t>
      </w:r>
      <w:r w:rsidRPr="00E239F2">
        <w:rPr>
          <w:rFonts w:ascii="Times New Roman" w:hAnsi="Times New Roman" w:cs="Times New Roman"/>
          <w:sz w:val="20"/>
          <w:szCs w:val="20"/>
        </w:rPr>
        <w:t xml:space="preserve"> a</w:t>
      </w:r>
      <w:r w:rsidR="00E65D34" w:rsidRPr="00E239F2">
        <w:rPr>
          <w:rFonts w:ascii="Times New Roman" w:hAnsi="Times New Roman" w:cs="Times New Roman"/>
          <w:sz w:val="20"/>
          <w:szCs w:val="20"/>
        </w:rPr>
        <w:t>vait</w:t>
      </w:r>
      <w:r w:rsidRPr="00E239F2">
        <w:rPr>
          <w:rFonts w:ascii="Times New Roman" w:hAnsi="Times New Roman" w:cs="Times New Roman"/>
          <w:sz w:val="20"/>
          <w:szCs w:val="20"/>
        </w:rPr>
        <w:t xml:space="preserve"> été institué</w:t>
      </w:r>
      <w:r w:rsidR="00992F85" w:rsidRPr="00E239F2">
        <w:rPr>
          <w:rFonts w:ascii="Times New Roman" w:hAnsi="Times New Roman" w:cs="Times New Roman"/>
          <w:sz w:val="20"/>
          <w:szCs w:val="20"/>
        </w:rPr>
        <w:t>,</w:t>
      </w:r>
      <w:r w:rsidRPr="00E239F2">
        <w:rPr>
          <w:rFonts w:ascii="Times New Roman" w:hAnsi="Times New Roman" w:cs="Times New Roman"/>
          <w:sz w:val="20"/>
          <w:szCs w:val="20"/>
        </w:rPr>
        <w:t xml:space="preserve"> depuis plus de 15 ans</w:t>
      </w:r>
      <w:r w:rsidR="00E65D34" w:rsidRPr="00E239F2">
        <w:rPr>
          <w:rFonts w:ascii="Times New Roman" w:hAnsi="Times New Roman" w:cs="Times New Roman"/>
          <w:sz w:val="20"/>
          <w:szCs w:val="20"/>
        </w:rPr>
        <w:t xml:space="preserve">, </w:t>
      </w:r>
      <w:r w:rsidRPr="00E239F2">
        <w:rPr>
          <w:rFonts w:ascii="Times New Roman" w:hAnsi="Times New Roman" w:cs="Times New Roman"/>
          <w:sz w:val="20"/>
          <w:szCs w:val="20"/>
        </w:rPr>
        <w:t xml:space="preserve"> pour les agents communaux  de Cuise la Motte, aux conditions suivantes :</w:t>
      </w:r>
    </w:p>
    <w:p w:rsidR="009408B2" w:rsidRPr="00E239F2" w:rsidRDefault="009408B2" w:rsidP="009408B2">
      <w:pPr>
        <w:pStyle w:val="Paragraphedeliste"/>
        <w:numPr>
          <w:ilvl w:val="0"/>
          <w:numId w:val="4"/>
        </w:numPr>
        <w:jc w:val="both"/>
        <w:rPr>
          <w:rFonts w:ascii="Times New Roman" w:hAnsi="Times New Roman" w:cs="Times New Roman"/>
          <w:sz w:val="20"/>
          <w:szCs w:val="20"/>
        </w:rPr>
      </w:pPr>
      <w:r w:rsidRPr="00E239F2">
        <w:rPr>
          <w:rFonts w:ascii="Times New Roman" w:hAnsi="Times New Roman" w:cs="Times New Roman"/>
          <w:sz w:val="20"/>
          <w:szCs w:val="20"/>
        </w:rPr>
        <w:t>Attribution d’un ticket par jour ouvré et travaillé dans le mois</w:t>
      </w:r>
    </w:p>
    <w:p w:rsidR="009408B2" w:rsidRPr="00E239F2" w:rsidRDefault="009408B2" w:rsidP="009408B2">
      <w:pPr>
        <w:pStyle w:val="Paragraphedeliste"/>
        <w:numPr>
          <w:ilvl w:val="0"/>
          <w:numId w:val="4"/>
        </w:numPr>
        <w:jc w:val="both"/>
        <w:rPr>
          <w:rFonts w:ascii="Times New Roman" w:hAnsi="Times New Roman" w:cs="Times New Roman"/>
          <w:sz w:val="20"/>
          <w:szCs w:val="20"/>
        </w:rPr>
      </w:pPr>
      <w:r w:rsidRPr="00E239F2">
        <w:rPr>
          <w:rFonts w:ascii="Times New Roman" w:hAnsi="Times New Roman" w:cs="Times New Roman"/>
          <w:sz w:val="20"/>
          <w:szCs w:val="20"/>
        </w:rPr>
        <w:t>Participation de la collectivité à hauteur de 60 % de la valeur</w:t>
      </w:r>
      <w:r w:rsidR="00992F85" w:rsidRPr="00E239F2">
        <w:rPr>
          <w:rFonts w:ascii="Times New Roman" w:hAnsi="Times New Roman" w:cs="Times New Roman"/>
          <w:sz w:val="20"/>
          <w:szCs w:val="20"/>
        </w:rPr>
        <w:t xml:space="preserve"> faciale du titre</w:t>
      </w:r>
      <w:r w:rsidRPr="00E239F2">
        <w:rPr>
          <w:rFonts w:ascii="Times New Roman" w:hAnsi="Times New Roman" w:cs="Times New Roman"/>
          <w:sz w:val="20"/>
          <w:szCs w:val="20"/>
        </w:rPr>
        <w:t xml:space="preserve"> et 40 % pour l’agent</w:t>
      </w:r>
    </w:p>
    <w:p w:rsidR="009408B2" w:rsidRPr="00E239F2" w:rsidRDefault="009408B2" w:rsidP="009408B2">
      <w:pPr>
        <w:pStyle w:val="Paragraphedeliste"/>
        <w:numPr>
          <w:ilvl w:val="0"/>
          <w:numId w:val="4"/>
        </w:numPr>
        <w:jc w:val="both"/>
        <w:rPr>
          <w:rFonts w:ascii="Times New Roman" w:hAnsi="Times New Roman" w:cs="Times New Roman"/>
          <w:sz w:val="20"/>
          <w:szCs w:val="20"/>
        </w:rPr>
      </w:pPr>
      <w:r w:rsidRPr="00E239F2">
        <w:rPr>
          <w:rFonts w:ascii="Times New Roman" w:hAnsi="Times New Roman" w:cs="Times New Roman"/>
          <w:sz w:val="20"/>
          <w:szCs w:val="20"/>
        </w:rPr>
        <w:t>Validit</w:t>
      </w:r>
      <w:r w:rsidR="00E65D34" w:rsidRPr="00E239F2">
        <w:rPr>
          <w:rFonts w:ascii="Times New Roman" w:hAnsi="Times New Roman" w:cs="Times New Roman"/>
          <w:sz w:val="20"/>
          <w:szCs w:val="20"/>
        </w:rPr>
        <w:t>é</w:t>
      </w:r>
      <w:r w:rsidRPr="00E239F2">
        <w:rPr>
          <w:rFonts w:ascii="Times New Roman" w:hAnsi="Times New Roman" w:cs="Times New Roman"/>
          <w:sz w:val="20"/>
          <w:szCs w:val="20"/>
        </w:rPr>
        <w:t xml:space="preserve"> géographique nationale</w:t>
      </w:r>
    </w:p>
    <w:p w:rsidR="009408B2" w:rsidRPr="00E239F2" w:rsidRDefault="009408B2" w:rsidP="009408B2">
      <w:pPr>
        <w:pStyle w:val="Paragraphedeliste"/>
        <w:numPr>
          <w:ilvl w:val="0"/>
          <w:numId w:val="4"/>
        </w:numPr>
        <w:jc w:val="both"/>
        <w:rPr>
          <w:rFonts w:ascii="Times New Roman" w:hAnsi="Times New Roman" w:cs="Times New Roman"/>
          <w:sz w:val="20"/>
          <w:szCs w:val="20"/>
        </w:rPr>
      </w:pPr>
      <w:r w:rsidRPr="00E239F2">
        <w:rPr>
          <w:rFonts w:ascii="Times New Roman" w:hAnsi="Times New Roman" w:cs="Times New Roman"/>
          <w:sz w:val="20"/>
          <w:szCs w:val="20"/>
        </w:rPr>
        <w:t>Valeur faciale d</w:t>
      </w:r>
      <w:r w:rsidR="00992F85" w:rsidRPr="00E239F2">
        <w:rPr>
          <w:rFonts w:ascii="Times New Roman" w:hAnsi="Times New Roman" w:cs="Times New Roman"/>
          <w:sz w:val="20"/>
          <w:szCs w:val="20"/>
        </w:rPr>
        <w:t>u ticket</w:t>
      </w:r>
      <w:r w:rsidRPr="00E239F2">
        <w:rPr>
          <w:rFonts w:ascii="Times New Roman" w:hAnsi="Times New Roman" w:cs="Times New Roman"/>
          <w:sz w:val="20"/>
          <w:szCs w:val="20"/>
        </w:rPr>
        <w:t> : 5 €</w:t>
      </w:r>
    </w:p>
    <w:p w:rsidR="009408B2" w:rsidRPr="00E239F2" w:rsidRDefault="009408B2" w:rsidP="009408B2">
      <w:pPr>
        <w:pStyle w:val="Paragraphedeliste"/>
        <w:numPr>
          <w:ilvl w:val="0"/>
          <w:numId w:val="4"/>
        </w:numPr>
        <w:jc w:val="both"/>
        <w:rPr>
          <w:rFonts w:ascii="Times New Roman" w:hAnsi="Times New Roman" w:cs="Times New Roman"/>
          <w:sz w:val="20"/>
          <w:szCs w:val="20"/>
        </w:rPr>
      </w:pPr>
      <w:r w:rsidRPr="00E239F2">
        <w:rPr>
          <w:rFonts w:ascii="Times New Roman" w:hAnsi="Times New Roman" w:cs="Times New Roman"/>
          <w:sz w:val="20"/>
          <w:szCs w:val="20"/>
        </w:rPr>
        <w:t xml:space="preserve">Bénéficiaires : Les agents titulaires, les stagiaires, les agents contractuels de droit public et de droit privé. </w:t>
      </w:r>
    </w:p>
    <w:p w:rsidR="009408B2" w:rsidRPr="00E239F2" w:rsidRDefault="009408B2" w:rsidP="009408B2">
      <w:pPr>
        <w:jc w:val="both"/>
        <w:rPr>
          <w:rFonts w:ascii="Times New Roman" w:hAnsi="Times New Roman" w:cs="Times New Roman"/>
          <w:sz w:val="20"/>
          <w:szCs w:val="20"/>
        </w:rPr>
      </w:pPr>
      <w:r w:rsidRPr="00E239F2">
        <w:rPr>
          <w:rFonts w:ascii="Times New Roman" w:hAnsi="Times New Roman" w:cs="Times New Roman"/>
          <w:sz w:val="20"/>
          <w:szCs w:val="20"/>
        </w:rPr>
        <w:t>Dans le cadre d’une politique sociale en faveur de tous les agents, la collectivité souhaite améliorer le pouvoir d’achat des tickets</w:t>
      </w:r>
      <w:r w:rsidR="00992F85" w:rsidRPr="00E239F2">
        <w:rPr>
          <w:rFonts w:ascii="Times New Roman" w:hAnsi="Times New Roman" w:cs="Times New Roman"/>
          <w:sz w:val="20"/>
          <w:szCs w:val="20"/>
        </w:rPr>
        <w:t>-</w:t>
      </w:r>
      <w:r w:rsidRPr="00E239F2">
        <w:rPr>
          <w:rFonts w:ascii="Times New Roman" w:hAnsi="Times New Roman" w:cs="Times New Roman"/>
          <w:sz w:val="20"/>
          <w:szCs w:val="20"/>
        </w:rPr>
        <w:t xml:space="preserve"> restaurant</w:t>
      </w:r>
      <w:r w:rsidR="00992F85" w:rsidRPr="00E239F2">
        <w:rPr>
          <w:rFonts w:ascii="Times New Roman" w:hAnsi="Times New Roman" w:cs="Times New Roman"/>
          <w:sz w:val="20"/>
          <w:szCs w:val="20"/>
        </w:rPr>
        <w:t>s</w:t>
      </w:r>
      <w:r w:rsidR="00E65D34" w:rsidRPr="00E239F2">
        <w:rPr>
          <w:rFonts w:ascii="Times New Roman" w:hAnsi="Times New Roman" w:cs="Times New Roman"/>
          <w:sz w:val="20"/>
          <w:szCs w:val="20"/>
        </w:rPr>
        <w:t xml:space="preserve"> qu’elle attribue.</w:t>
      </w:r>
    </w:p>
    <w:p w:rsidR="00E65D34" w:rsidRPr="00E239F2" w:rsidRDefault="00E65D34" w:rsidP="009408B2">
      <w:pPr>
        <w:jc w:val="both"/>
        <w:rPr>
          <w:rFonts w:ascii="Times New Roman" w:hAnsi="Times New Roman" w:cs="Times New Roman"/>
          <w:sz w:val="20"/>
          <w:szCs w:val="20"/>
        </w:rPr>
      </w:pPr>
      <w:r w:rsidRPr="00E239F2">
        <w:rPr>
          <w:rFonts w:ascii="Times New Roman" w:hAnsi="Times New Roman" w:cs="Times New Roman"/>
          <w:sz w:val="20"/>
          <w:szCs w:val="20"/>
        </w:rPr>
        <w:t>Monsieur le Maire propose donc de revaloriser la valeur faciale d</w:t>
      </w:r>
      <w:r w:rsidR="00992F85" w:rsidRPr="00E239F2">
        <w:rPr>
          <w:rFonts w:ascii="Times New Roman" w:hAnsi="Times New Roman" w:cs="Times New Roman"/>
          <w:sz w:val="20"/>
          <w:szCs w:val="20"/>
        </w:rPr>
        <w:t>u ticket</w:t>
      </w:r>
      <w:r w:rsidR="003A74FA" w:rsidRPr="00E239F2">
        <w:rPr>
          <w:rFonts w:ascii="Times New Roman" w:hAnsi="Times New Roman" w:cs="Times New Roman"/>
          <w:sz w:val="20"/>
          <w:szCs w:val="20"/>
        </w:rPr>
        <w:t>-</w:t>
      </w:r>
      <w:r w:rsidRPr="00E239F2">
        <w:rPr>
          <w:rFonts w:ascii="Times New Roman" w:hAnsi="Times New Roman" w:cs="Times New Roman"/>
          <w:sz w:val="20"/>
          <w:szCs w:val="20"/>
        </w:rPr>
        <w:t xml:space="preserve"> restaurant  à  hauteur de 8 €, en maintenant toutes les modalités de fonctionnement.</w:t>
      </w:r>
    </w:p>
    <w:p w:rsidR="00E65D34" w:rsidRPr="00E239F2" w:rsidRDefault="00E65D34" w:rsidP="009408B2">
      <w:pPr>
        <w:jc w:val="both"/>
        <w:rPr>
          <w:rFonts w:ascii="Times New Roman" w:hAnsi="Times New Roman" w:cs="Times New Roman"/>
          <w:sz w:val="20"/>
          <w:szCs w:val="20"/>
        </w:rPr>
      </w:pPr>
      <w:r w:rsidRPr="00E239F2">
        <w:rPr>
          <w:rFonts w:ascii="Times New Roman" w:hAnsi="Times New Roman" w:cs="Times New Roman"/>
          <w:sz w:val="20"/>
          <w:szCs w:val="20"/>
        </w:rPr>
        <w:t>Les membres du conseil municipal, après en avoir délibéré, approuvent, à l’unanimité, l’augmentation de la valeur faciale d</w:t>
      </w:r>
      <w:r w:rsidR="00992F85" w:rsidRPr="00E239F2">
        <w:rPr>
          <w:rFonts w:ascii="Times New Roman" w:hAnsi="Times New Roman" w:cs="Times New Roman"/>
          <w:sz w:val="20"/>
          <w:szCs w:val="20"/>
        </w:rPr>
        <w:t>u ticket</w:t>
      </w:r>
      <w:r w:rsidR="003A74FA" w:rsidRPr="00E239F2">
        <w:rPr>
          <w:rFonts w:ascii="Times New Roman" w:hAnsi="Times New Roman" w:cs="Times New Roman"/>
          <w:sz w:val="20"/>
          <w:szCs w:val="20"/>
        </w:rPr>
        <w:t>-</w:t>
      </w:r>
      <w:r w:rsidRPr="00E239F2">
        <w:rPr>
          <w:rFonts w:ascii="Times New Roman" w:hAnsi="Times New Roman" w:cs="Times New Roman"/>
          <w:sz w:val="20"/>
          <w:szCs w:val="20"/>
        </w:rPr>
        <w:t xml:space="preserve"> restaurant à hauteur de 8 €, ainsi que le maintien des conditions de participation de l’employeur actuellement en vigueur. </w:t>
      </w:r>
    </w:p>
    <w:p w:rsidR="00E65D34" w:rsidRPr="00E239F2" w:rsidRDefault="00E65D34" w:rsidP="009408B2">
      <w:pPr>
        <w:jc w:val="both"/>
        <w:rPr>
          <w:rFonts w:ascii="Times New Roman" w:hAnsi="Times New Roman" w:cs="Times New Roman"/>
          <w:sz w:val="20"/>
          <w:szCs w:val="20"/>
        </w:rPr>
      </w:pPr>
      <w:r w:rsidRPr="00E239F2">
        <w:rPr>
          <w:rFonts w:ascii="Times New Roman" w:hAnsi="Times New Roman" w:cs="Times New Roman"/>
          <w:sz w:val="20"/>
          <w:szCs w:val="20"/>
        </w:rPr>
        <w:t>Monsieur le Maire est autorisé  à prendre toutes les mesures à l’exécution de la présente délibération et à signer tous les documents afférents à cette revalorisation.</w:t>
      </w:r>
    </w:p>
    <w:p w:rsidR="00E65D34" w:rsidRPr="00E65D34" w:rsidRDefault="00E65D34" w:rsidP="009408B2">
      <w:pPr>
        <w:jc w:val="both"/>
        <w:rPr>
          <w:rFonts w:ascii="Times New Roman" w:hAnsi="Times New Roman" w:cs="Times New Roman"/>
          <w:b/>
          <w:u w:val="single"/>
        </w:rPr>
      </w:pPr>
      <w:r w:rsidRPr="00E65D34">
        <w:rPr>
          <w:rFonts w:ascii="Times New Roman" w:hAnsi="Times New Roman" w:cs="Times New Roman"/>
          <w:b/>
          <w:u w:val="single"/>
        </w:rPr>
        <w:t xml:space="preserve">Remboursement de </w:t>
      </w:r>
      <w:r w:rsidR="00586EFC">
        <w:rPr>
          <w:rFonts w:ascii="Times New Roman" w:hAnsi="Times New Roman" w:cs="Times New Roman"/>
          <w:b/>
          <w:u w:val="single"/>
        </w:rPr>
        <w:t xml:space="preserve">la part salariale de </w:t>
      </w:r>
      <w:r w:rsidRPr="00E65D34">
        <w:rPr>
          <w:rFonts w:ascii="Times New Roman" w:hAnsi="Times New Roman" w:cs="Times New Roman"/>
          <w:b/>
          <w:u w:val="single"/>
        </w:rPr>
        <w:t xml:space="preserve">chèques déjeuners </w:t>
      </w:r>
      <w:r w:rsidR="00586EFC">
        <w:rPr>
          <w:rFonts w:ascii="Times New Roman" w:hAnsi="Times New Roman" w:cs="Times New Roman"/>
          <w:b/>
          <w:u w:val="single"/>
        </w:rPr>
        <w:t>suite à dépassement d’échéance</w:t>
      </w:r>
    </w:p>
    <w:p w:rsidR="009408B2" w:rsidRPr="00E239F2" w:rsidRDefault="00F857AD" w:rsidP="00F22617">
      <w:pPr>
        <w:jc w:val="both"/>
        <w:rPr>
          <w:rFonts w:ascii="Times New Roman" w:hAnsi="Times New Roman" w:cs="Times New Roman"/>
          <w:sz w:val="20"/>
          <w:szCs w:val="20"/>
        </w:rPr>
      </w:pPr>
      <w:r w:rsidRPr="00E239F2">
        <w:rPr>
          <w:rFonts w:ascii="Times New Roman" w:hAnsi="Times New Roman" w:cs="Times New Roman"/>
          <w:sz w:val="20"/>
          <w:szCs w:val="20"/>
        </w:rPr>
        <w:lastRenderedPageBreak/>
        <w:t xml:space="preserve">Monsieur le Maire expose : </w:t>
      </w:r>
    </w:p>
    <w:p w:rsidR="00F857AD" w:rsidRPr="00E239F2" w:rsidRDefault="00586EFC" w:rsidP="00F22617">
      <w:pPr>
        <w:jc w:val="both"/>
        <w:rPr>
          <w:rFonts w:ascii="Times New Roman" w:hAnsi="Times New Roman" w:cs="Times New Roman"/>
          <w:sz w:val="20"/>
          <w:szCs w:val="20"/>
        </w:rPr>
      </w:pPr>
      <w:r w:rsidRPr="00E239F2">
        <w:rPr>
          <w:rFonts w:ascii="Times New Roman" w:hAnsi="Times New Roman" w:cs="Times New Roman"/>
          <w:sz w:val="20"/>
          <w:szCs w:val="20"/>
        </w:rPr>
        <w:t xml:space="preserve">Considérant le retour de </w:t>
      </w:r>
      <w:r w:rsidR="00F857AD" w:rsidRPr="00E239F2">
        <w:rPr>
          <w:rFonts w:ascii="Times New Roman" w:hAnsi="Times New Roman" w:cs="Times New Roman"/>
          <w:sz w:val="20"/>
          <w:szCs w:val="20"/>
        </w:rPr>
        <w:t>21 chèques déjeuners pé</w:t>
      </w:r>
      <w:r w:rsidRPr="00E239F2">
        <w:rPr>
          <w:rFonts w:ascii="Times New Roman" w:hAnsi="Times New Roman" w:cs="Times New Roman"/>
          <w:sz w:val="20"/>
          <w:szCs w:val="20"/>
        </w:rPr>
        <w:t xml:space="preserve">rimés suite à dépassement d’échéance, pour une valeur de 105 €, qui n’ont pu être utilisés, </w:t>
      </w:r>
      <w:r w:rsidR="00992F85" w:rsidRPr="00E239F2">
        <w:rPr>
          <w:rFonts w:ascii="Times New Roman" w:hAnsi="Times New Roman" w:cs="Times New Roman"/>
          <w:sz w:val="20"/>
          <w:szCs w:val="20"/>
        </w:rPr>
        <w:t xml:space="preserve"> et </w:t>
      </w:r>
      <w:r w:rsidRPr="00E239F2">
        <w:rPr>
          <w:rFonts w:ascii="Times New Roman" w:hAnsi="Times New Roman" w:cs="Times New Roman"/>
          <w:sz w:val="20"/>
          <w:szCs w:val="20"/>
        </w:rPr>
        <w:t>se décomposant comme suit </w:t>
      </w:r>
      <w:r w:rsidR="00992F85" w:rsidRPr="00E239F2">
        <w:rPr>
          <w:rFonts w:ascii="Times New Roman" w:hAnsi="Times New Roman" w:cs="Times New Roman"/>
          <w:sz w:val="20"/>
          <w:szCs w:val="20"/>
        </w:rPr>
        <w:t>: 63</w:t>
      </w:r>
      <w:r w:rsidR="00F857AD" w:rsidRPr="00E239F2">
        <w:rPr>
          <w:rFonts w:ascii="Times New Roman" w:hAnsi="Times New Roman" w:cs="Times New Roman"/>
          <w:sz w:val="20"/>
          <w:szCs w:val="20"/>
        </w:rPr>
        <w:t>€ correspondant à la part ‘employeur’ et 42 € co</w:t>
      </w:r>
      <w:r w:rsidRPr="00E239F2">
        <w:rPr>
          <w:rFonts w:ascii="Times New Roman" w:hAnsi="Times New Roman" w:cs="Times New Roman"/>
          <w:sz w:val="20"/>
          <w:szCs w:val="20"/>
        </w:rPr>
        <w:t>rrespondant à la part ‘employé’ ;</w:t>
      </w:r>
    </w:p>
    <w:p w:rsidR="00F857AD" w:rsidRPr="00E239F2" w:rsidRDefault="00F857AD" w:rsidP="00F22617">
      <w:pPr>
        <w:jc w:val="both"/>
        <w:rPr>
          <w:rFonts w:ascii="Times New Roman" w:hAnsi="Times New Roman" w:cs="Times New Roman"/>
          <w:sz w:val="20"/>
          <w:szCs w:val="20"/>
        </w:rPr>
      </w:pPr>
      <w:r w:rsidRPr="00E239F2">
        <w:rPr>
          <w:rFonts w:ascii="Times New Roman" w:hAnsi="Times New Roman" w:cs="Times New Roman"/>
          <w:sz w:val="20"/>
          <w:szCs w:val="20"/>
        </w:rPr>
        <w:t xml:space="preserve">Considérant que la société </w:t>
      </w:r>
      <w:r w:rsidR="00586EFC" w:rsidRPr="00E239F2">
        <w:rPr>
          <w:rFonts w:ascii="Times New Roman" w:hAnsi="Times New Roman" w:cs="Times New Roman"/>
          <w:sz w:val="20"/>
          <w:szCs w:val="20"/>
        </w:rPr>
        <w:t>‘</w:t>
      </w:r>
      <w:r w:rsidRPr="00E239F2">
        <w:rPr>
          <w:rFonts w:ascii="Times New Roman" w:hAnsi="Times New Roman" w:cs="Times New Roman"/>
          <w:sz w:val="20"/>
          <w:szCs w:val="20"/>
        </w:rPr>
        <w:t>UP chèque déjeuner</w:t>
      </w:r>
      <w:r w:rsidR="00586EFC" w:rsidRPr="00E239F2">
        <w:rPr>
          <w:rFonts w:ascii="Times New Roman" w:hAnsi="Times New Roman" w:cs="Times New Roman"/>
          <w:sz w:val="20"/>
          <w:szCs w:val="20"/>
        </w:rPr>
        <w:t>’</w:t>
      </w:r>
      <w:r w:rsidRPr="00E239F2">
        <w:rPr>
          <w:rFonts w:ascii="Times New Roman" w:hAnsi="Times New Roman" w:cs="Times New Roman"/>
          <w:sz w:val="20"/>
          <w:szCs w:val="20"/>
        </w:rPr>
        <w:t xml:space="preserve"> a </w:t>
      </w:r>
      <w:r w:rsidR="00586EFC" w:rsidRPr="00E239F2">
        <w:rPr>
          <w:rFonts w:ascii="Times New Roman" w:hAnsi="Times New Roman" w:cs="Times New Roman"/>
          <w:sz w:val="20"/>
          <w:szCs w:val="20"/>
        </w:rPr>
        <w:t>remboursé à la collectivité</w:t>
      </w:r>
      <w:r w:rsidRPr="00E239F2">
        <w:rPr>
          <w:rFonts w:ascii="Times New Roman" w:hAnsi="Times New Roman" w:cs="Times New Roman"/>
          <w:sz w:val="20"/>
          <w:szCs w:val="20"/>
        </w:rPr>
        <w:t xml:space="preserve"> la totalité de la valeur des chèques périmés, soit 105 € ;</w:t>
      </w:r>
    </w:p>
    <w:p w:rsidR="00F857AD" w:rsidRPr="00E239F2" w:rsidRDefault="00F857AD" w:rsidP="00F22617">
      <w:pPr>
        <w:jc w:val="both"/>
        <w:rPr>
          <w:rFonts w:ascii="Times New Roman" w:hAnsi="Times New Roman" w:cs="Times New Roman"/>
          <w:sz w:val="20"/>
          <w:szCs w:val="20"/>
        </w:rPr>
      </w:pPr>
      <w:r w:rsidRPr="00E239F2">
        <w:rPr>
          <w:rFonts w:ascii="Times New Roman" w:hAnsi="Times New Roman" w:cs="Times New Roman"/>
          <w:sz w:val="20"/>
          <w:szCs w:val="20"/>
        </w:rPr>
        <w:t>Considérant que l’employée a</w:t>
      </w:r>
      <w:r w:rsidR="00586EFC" w:rsidRPr="00E239F2">
        <w:rPr>
          <w:rFonts w:ascii="Times New Roman" w:hAnsi="Times New Roman" w:cs="Times New Roman"/>
          <w:sz w:val="20"/>
          <w:szCs w:val="20"/>
        </w:rPr>
        <w:t>vait</w:t>
      </w:r>
      <w:r w:rsidRPr="00E239F2">
        <w:rPr>
          <w:rFonts w:ascii="Times New Roman" w:hAnsi="Times New Roman" w:cs="Times New Roman"/>
          <w:sz w:val="20"/>
          <w:szCs w:val="20"/>
        </w:rPr>
        <w:t xml:space="preserve"> versé la participation de 42 € en précompte de son salaire et n’a pas pu utiliser les chèques ;</w:t>
      </w:r>
    </w:p>
    <w:p w:rsidR="00F857AD" w:rsidRPr="00E239F2" w:rsidRDefault="00F857AD" w:rsidP="00F22617">
      <w:pPr>
        <w:jc w:val="both"/>
        <w:rPr>
          <w:rFonts w:ascii="Times New Roman" w:hAnsi="Times New Roman" w:cs="Times New Roman"/>
          <w:sz w:val="20"/>
          <w:szCs w:val="20"/>
        </w:rPr>
      </w:pPr>
      <w:r w:rsidRPr="00E239F2">
        <w:rPr>
          <w:rFonts w:ascii="Times New Roman" w:hAnsi="Times New Roman" w:cs="Times New Roman"/>
          <w:sz w:val="20"/>
          <w:szCs w:val="20"/>
        </w:rPr>
        <w:t>Il est</w:t>
      </w:r>
      <w:r w:rsidR="00586EFC" w:rsidRPr="00E239F2">
        <w:rPr>
          <w:rFonts w:ascii="Times New Roman" w:hAnsi="Times New Roman" w:cs="Times New Roman"/>
          <w:sz w:val="20"/>
          <w:szCs w:val="20"/>
        </w:rPr>
        <w:t xml:space="preserve">, par conséquent, </w:t>
      </w:r>
      <w:r w:rsidRPr="00E239F2">
        <w:rPr>
          <w:rFonts w:ascii="Times New Roman" w:hAnsi="Times New Roman" w:cs="Times New Roman"/>
          <w:sz w:val="20"/>
          <w:szCs w:val="20"/>
        </w:rPr>
        <w:t xml:space="preserve"> nécessaire de lui rembourser cette somme.</w:t>
      </w:r>
    </w:p>
    <w:p w:rsidR="00F857AD" w:rsidRPr="00E239F2" w:rsidRDefault="00F857AD" w:rsidP="00F22617">
      <w:pPr>
        <w:jc w:val="both"/>
        <w:rPr>
          <w:rFonts w:ascii="Times New Roman" w:hAnsi="Times New Roman" w:cs="Times New Roman"/>
          <w:sz w:val="20"/>
          <w:szCs w:val="20"/>
        </w:rPr>
      </w:pPr>
      <w:r w:rsidRPr="00E239F2">
        <w:rPr>
          <w:rFonts w:ascii="Times New Roman" w:hAnsi="Times New Roman" w:cs="Times New Roman"/>
          <w:sz w:val="20"/>
          <w:szCs w:val="20"/>
        </w:rPr>
        <w:t>Les membres du conseil municipal, après en avoir délibéré, à l’unanimité, autorisent Monsieur le Maire à rembourser la somme de 42 € à l’employée concernée</w:t>
      </w:r>
      <w:r w:rsidR="00586EFC" w:rsidRPr="00E239F2">
        <w:rPr>
          <w:rFonts w:ascii="Times New Roman" w:hAnsi="Times New Roman" w:cs="Times New Roman"/>
          <w:sz w:val="20"/>
          <w:szCs w:val="20"/>
        </w:rPr>
        <w:t>, somme corresponda</w:t>
      </w:r>
      <w:r w:rsidR="00992F85" w:rsidRPr="00E239F2">
        <w:rPr>
          <w:rFonts w:ascii="Times New Roman" w:hAnsi="Times New Roman" w:cs="Times New Roman"/>
          <w:sz w:val="20"/>
          <w:szCs w:val="20"/>
        </w:rPr>
        <w:t>nt à sa participation ‘employé’.</w:t>
      </w:r>
    </w:p>
    <w:p w:rsidR="00586EFC" w:rsidRDefault="00586EFC" w:rsidP="00F22617">
      <w:pPr>
        <w:jc w:val="both"/>
        <w:rPr>
          <w:rFonts w:ascii="Times New Roman" w:hAnsi="Times New Roman" w:cs="Times New Roman"/>
          <w:b/>
          <w:u w:val="single"/>
        </w:rPr>
      </w:pPr>
      <w:r w:rsidRPr="00586EFC">
        <w:rPr>
          <w:rFonts w:ascii="Times New Roman" w:hAnsi="Times New Roman" w:cs="Times New Roman"/>
          <w:b/>
          <w:u w:val="single"/>
        </w:rPr>
        <w:t>Remboursement de chèques cadeaux périmés</w:t>
      </w:r>
    </w:p>
    <w:p w:rsidR="00586EFC" w:rsidRPr="00E239F2" w:rsidRDefault="00586EFC" w:rsidP="00F22617">
      <w:pPr>
        <w:jc w:val="both"/>
        <w:rPr>
          <w:rFonts w:ascii="Times New Roman" w:hAnsi="Times New Roman" w:cs="Times New Roman"/>
          <w:sz w:val="20"/>
          <w:szCs w:val="20"/>
        </w:rPr>
      </w:pPr>
      <w:r w:rsidRPr="00E239F2">
        <w:rPr>
          <w:rFonts w:ascii="Times New Roman" w:hAnsi="Times New Roman" w:cs="Times New Roman"/>
          <w:sz w:val="20"/>
          <w:szCs w:val="20"/>
        </w:rPr>
        <w:t>Monsieur le Maire expose :</w:t>
      </w:r>
    </w:p>
    <w:p w:rsidR="00586EFC" w:rsidRPr="00E239F2" w:rsidRDefault="00586EFC" w:rsidP="00F22617">
      <w:pPr>
        <w:jc w:val="both"/>
        <w:rPr>
          <w:rFonts w:ascii="Times New Roman" w:hAnsi="Times New Roman" w:cs="Times New Roman"/>
          <w:sz w:val="20"/>
          <w:szCs w:val="20"/>
        </w:rPr>
      </w:pPr>
      <w:r w:rsidRPr="00E239F2">
        <w:rPr>
          <w:rFonts w:ascii="Times New Roman" w:hAnsi="Times New Roman" w:cs="Times New Roman"/>
          <w:sz w:val="20"/>
          <w:szCs w:val="20"/>
        </w:rPr>
        <w:t>Chaque année, les agents  communaux bénéficient de chèques cadeaux pour noël</w:t>
      </w:r>
      <w:r w:rsidR="00224FD7" w:rsidRPr="00E239F2">
        <w:rPr>
          <w:rFonts w:ascii="Times New Roman" w:hAnsi="Times New Roman" w:cs="Times New Roman"/>
          <w:sz w:val="20"/>
          <w:szCs w:val="20"/>
        </w:rPr>
        <w:t>, d’une valeur de 170 €</w:t>
      </w:r>
      <w:r w:rsidRPr="00E239F2">
        <w:rPr>
          <w:rFonts w:ascii="Times New Roman" w:hAnsi="Times New Roman" w:cs="Times New Roman"/>
          <w:sz w:val="20"/>
          <w:szCs w:val="20"/>
        </w:rPr>
        <w:t xml:space="preserve">. En 2020, une employée a été hospitalisée et n’a pu, de ce fait, </w:t>
      </w:r>
      <w:r w:rsidR="00224FD7" w:rsidRPr="00E239F2">
        <w:rPr>
          <w:rFonts w:ascii="Times New Roman" w:hAnsi="Times New Roman" w:cs="Times New Roman"/>
          <w:sz w:val="20"/>
          <w:szCs w:val="20"/>
        </w:rPr>
        <w:t>utiliser</w:t>
      </w:r>
      <w:r w:rsidRPr="00E239F2">
        <w:rPr>
          <w:rFonts w:ascii="Times New Roman" w:hAnsi="Times New Roman" w:cs="Times New Roman"/>
          <w:sz w:val="20"/>
          <w:szCs w:val="20"/>
        </w:rPr>
        <w:t xml:space="preserve"> </w:t>
      </w:r>
      <w:r w:rsidR="00224FD7" w:rsidRPr="00E239F2">
        <w:rPr>
          <w:rFonts w:ascii="Times New Roman" w:hAnsi="Times New Roman" w:cs="Times New Roman"/>
          <w:sz w:val="20"/>
          <w:szCs w:val="20"/>
        </w:rPr>
        <w:t>s</w:t>
      </w:r>
      <w:r w:rsidRPr="00E239F2">
        <w:rPr>
          <w:rFonts w:ascii="Times New Roman" w:hAnsi="Times New Roman" w:cs="Times New Roman"/>
          <w:sz w:val="20"/>
          <w:szCs w:val="20"/>
        </w:rPr>
        <w:t>es chèques</w:t>
      </w:r>
      <w:r w:rsidR="00224FD7" w:rsidRPr="00E239F2">
        <w:rPr>
          <w:rFonts w:ascii="Times New Roman" w:hAnsi="Times New Roman" w:cs="Times New Roman"/>
          <w:sz w:val="20"/>
          <w:szCs w:val="20"/>
        </w:rPr>
        <w:t xml:space="preserve"> cadeaux avant la date de péremption. Ces chèques ont été retournés à la société UP CADHOC, qui a émis un avoir de 170 € au nom de la commune.</w:t>
      </w:r>
    </w:p>
    <w:p w:rsidR="00224FD7" w:rsidRPr="00E239F2" w:rsidRDefault="00224FD7" w:rsidP="00F22617">
      <w:pPr>
        <w:jc w:val="both"/>
        <w:rPr>
          <w:rFonts w:ascii="Times New Roman" w:hAnsi="Times New Roman" w:cs="Times New Roman"/>
          <w:sz w:val="20"/>
          <w:szCs w:val="20"/>
        </w:rPr>
      </w:pPr>
      <w:r w:rsidRPr="00E239F2">
        <w:rPr>
          <w:rFonts w:ascii="Times New Roman" w:hAnsi="Times New Roman" w:cs="Times New Roman"/>
          <w:sz w:val="20"/>
          <w:szCs w:val="20"/>
        </w:rPr>
        <w:t>Afin de ne pas pénaliser l’agent, Monsieur le Maire propose de</w:t>
      </w:r>
      <w:r w:rsidR="00386FB8" w:rsidRPr="00E239F2">
        <w:rPr>
          <w:rFonts w:ascii="Times New Roman" w:hAnsi="Times New Roman" w:cs="Times New Roman"/>
          <w:sz w:val="20"/>
          <w:szCs w:val="20"/>
        </w:rPr>
        <w:t xml:space="preserve"> lui  reverser la somme de 170 €.</w:t>
      </w:r>
    </w:p>
    <w:p w:rsidR="00224FD7" w:rsidRPr="00E239F2" w:rsidRDefault="00224FD7" w:rsidP="00F22617">
      <w:pPr>
        <w:jc w:val="both"/>
        <w:rPr>
          <w:rFonts w:ascii="Times New Roman" w:hAnsi="Times New Roman" w:cs="Times New Roman"/>
          <w:sz w:val="20"/>
          <w:szCs w:val="20"/>
        </w:rPr>
      </w:pPr>
      <w:r w:rsidRPr="00E239F2">
        <w:rPr>
          <w:rFonts w:ascii="Times New Roman" w:hAnsi="Times New Roman" w:cs="Times New Roman"/>
          <w:sz w:val="20"/>
          <w:szCs w:val="20"/>
        </w:rPr>
        <w:t>Les membres du conseil municipal, après en avoir délibéré, à l’unanimité, autorisent Monsieur le Maire à reverser la somme de 170 € à l’</w:t>
      </w:r>
      <w:r w:rsidR="00992F85" w:rsidRPr="00E239F2">
        <w:rPr>
          <w:rFonts w:ascii="Times New Roman" w:hAnsi="Times New Roman" w:cs="Times New Roman"/>
          <w:sz w:val="20"/>
          <w:szCs w:val="20"/>
        </w:rPr>
        <w:t>a</w:t>
      </w:r>
      <w:r w:rsidR="00386FB8" w:rsidRPr="00E239F2">
        <w:rPr>
          <w:rFonts w:ascii="Times New Roman" w:hAnsi="Times New Roman" w:cs="Times New Roman"/>
          <w:sz w:val="20"/>
          <w:szCs w:val="20"/>
        </w:rPr>
        <w:t xml:space="preserve">gent </w:t>
      </w:r>
      <w:r w:rsidRPr="00E239F2">
        <w:rPr>
          <w:rFonts w:ascii="Times New Roman" w:hAnsi="Times New Roman" w:cs="Times New Roman"/>
          <w:sz w:val="20"/>
          <w:szCs w:val="20"/>
        </w:rPr>
        <w:t>concerné.</w:t>
      </w:r>
    </w:p>
    <w:p w:rsidR="00224FD7" w:rsidRPr="00224FD7" w:rsidRDefault="00224FD7" w:rsidP="00F22617">
      <w:pPr>
        <w:jc w:val="both"/>
        <w:rPr>
          <w:rFonts w:ascii="Times New Roman" w:hAnsi="Times New Roman" w:cs="Times New Roman"/>
          <w:b/>
          <w:u w:val="single"/>
        </w:rPr>
      </w:pPr>
      <w:r w:rsidRPr="00224FD7">
        <w:rPr>
          <w:rFonts w:ascii="Times New Roman" w:hAnsi="Times New Roman" w:cs="Times New Roman"/>
          <w:b/>
          <w:u w:val="single"/>
        </w:rPr>
        <w:t>Création de postes d’animateurs vacataires pour</w:t>
      </w:r>
      <w:r w:rsidR="00992F85">
        <w:rPr>
          <w:rFonts w:ascii="Times New Roman" w:hAnsi="Times New Roman" w:cs="Times New Roman"/>
          <w:b/>
          <w:u w:val="single"/>
        </w:rPr>
        <w:t xml:space="preserve"> le</w:t>
      </w:r>
      <w:r w:rsidRPr="00224FD7">
        <w:rPr>
          <w:rFonts w:ascii="Times New Roman" w:hAnsi="Times New Roman" w:cs="Times New Roman"/>
          <w:b/>
          <w:u w:val="single"/>
        </w:rPr>
        <w:t xml:space="preserve"> centre aéré d’été</w:t>
      </w:r>
    </w:p>
    <w:p w:rsidR="002A4CB8" w:rsidRPr="00E239F2" w:rsidRDefault="00224FD7" w:rsidP="00F22617">
      <w:pPr>
        <w:jc w:val="both"/>
        <w:rPr>
          <w:rFonts w:ascii="Times New Roman" w:hAnsi="Times New Roman" w:cs="Times New Roman"/>
          <w:sz w:val="20"/>
          <w:szCs w:val="20"/>
        </w:rPr>
      </w:pPr>
      <w:r w:rsidRPr="00E239F2">
        <w:rPr>
          <w:rFonts w:ascii="Times New Roman" w:hAnsi="Times New Roman" w:cs="Times New Roman"/>
          <w:sz w:val="20"/>
          <w:szCs w:val="20"/>
        </w:rPr>
        <w:t>Monsieur le Maire expose :</w:t>
      </w:r>
    </w:p>
    <w:p w:rsidR="00386FB8" w:rsidRPr="00E239F2" w:rsidRDefault="00224FD7" w:rsidP="00F22617">
      <w:pPr>
        <w:jc w:val="both"/>
        <w:rPr>
          <w:rFonts w:ascii="Times New Roman" w:hAnsi="Times New Roman" w:cs="Times New Roman"/>
          <w:sz w:val="20"/>
          <w:szCs w:val="20"/>
        </w:rPr>
      </w:pPr>
      <w:r w:rsidRPr="00E239F2">
        <w:rPr>
          <w:rFonts w:ascii="Times New Roman" w:hAnsi="Times New Roman" w:cs="Times New Roman"/>
          <w:sz w:val="20"/>
          <w:szCs w:val="20"/>
        </w:rPr>
        <w:t xml:space="preserve">En prévision du centre aéré de l’été </w:t>
      </w:r>
      <w:r w:rsidR="009D4441" w:rsidRPr="00E239F2">
        <w:rPr>
          <w:rFonts w:ascii="Times New Roman" w:hAnsi="Times New Roman" w:cs="Times New Roman"/>
          <w:sz w:val="20"/>
          <w:szCs w:val="20"/>
        </w:rPr>
        <w:t>prochain, il s’avère</w:t>
      </w:r>
      <w:r w:rsidRPr="00E239F2">
        <w:rPr>
          <w:rFonts w:ascii="Times New Roman" w:hAnsi="Times New Roman" w:cs="Times New Roman"/>
          <w:sz w:val="20"/>
          <w:szCs w:val="20"/>
        </w:rPr>
        <w:t xml:space="preserve"> nécessaire de renforcer le service existant pendant le mois de juillet</w:t>
      </w:r>
      <w:r w:rsidR="009D4441" w:rsidRPr="00E239F2">
        <w:rPr>
          <w:rFonts w:ascii="Times New Roman" w:hAnsi="Times New Roman" w:cs="Times New Roman"/>
          <w:sz w:val="20"/>
          <w:szCs w:val="20"/>
        </w:rPr>
        <w:t xml:space="preserve"> 2022</w:t>
      </w:r>
      <w:r w:rsidRPr="00E239F2">
        <w:rPr>
          <w:rFonts w:ascii="Times New Roman" w:hAnsi="Times New Roman" w:cs="Times New Roman"/>
          <w:sz w:val="20"/>
          <w:szCs w:val="20"/>
        </w:rPr>
        <w:t xml:space="preserve">. </w:t>
      </w:r>
    </w:p>
    <w:p w:rsidR="00224FD7" w:rsidRPr="00E239F2" w:rsidRDefault="00386FB8" w:rsidP="00F22617">
      <w:pPr>
        <w:jc w:val="both"/>
        <w:rPr>
          <w:rFonts w:ascii="Times New Roman" w:hAnsi="Times New Roman" w:cs="Times New Roman"/>
          <w:sz w:val="20"/>
          <w:szCs w:val="20"/>
        </w:rPr>
      </w:pPr>
      <w:r w:rsidRPr="00E239F2">
        <w:rPr>
          <w:rFonts w:ascii="Times New Roman" w:hAnsi="Times New Roman" w:cs="Times New Roman"/>
          <w:sz w:val="20"/>
          <w:szCs w:val="20"/>
        </w:rPr>
        <w:t>Considérant qu’</w:t>
      </w:r>
      <w:r w:rsidR="009D4441" w:rsidRPr="00E239F2">
        <w:rPr>
          <w:rFonts w:ascii="Times New Roman" w:hAnsi="Times New Roman" w:cs="Times New Roman"/>
          <w:sz w:val="20"/>
          <w:szCs w:val="20"/>
        </w:rPr>
        <w:t>il peut être fait appel à du personnel saisonnier disposant, dans</w:t>
      </w:r>
      <w:r w:rsidRPr="00E239F2">
        <w:rPr>
          <w:rFonts w:ascii="Times New Roman" w:hAnsi="Times New Roman" w:cs="Times New Roman"/>
          <w:sz w:val="20"/>
          <w:szCs w:val="20"/>
        </w:rPr>
        <w:t xml:space="preserve"> la mesure du possible, du BAFA ;</w:t>
      </w:r>
    </w:p>
    <w:p w:rsidR="009D4441" w:rsidRPr="00E239F2" w:rsidRDefault="009D4441" w:rsidP="00F22617">
      <w:pPr>
        <w:jc w:val="both"/>
        <w:rPr>
          <w:rFonts w:ascii="Times New Roman" w:hAnsi="Times New Roman" w:cs="Times New Roman"/>
          <w:sz w:val="20"/>
          <w:szCs w:val="20"/>
        </w:rPr>
      </w:pPr>
      <w:r w:rsidRPr="00E239F2">
        <w:rPr>
          <w:rFonts w:ascii="Times New Roman" w:hAnsi="Times New Roman" w:cs="Times New Roman"/>
          <w:sz w:val="20"/>
          <w:szCs w:val="20"/>
        </w:rPr>
        <w:t xml:space="preserve">Monsieur le Maire demande aux membres du conseil municipal de l’autoriser à recruter trois agents saisonniers </w:t>
      </w:r>
      <w:r w:rsidR="00992F85" w:rsidRPr="00E239F2">
        <w:rPr>
          <w:rFonts w:ascii="Times New Roman" w:hAnsi="Times New Roman" w:cs="Times New Roman"/>
          <w:sz w:val="20"/>
          <w:szCs w:val="20"/>
        </w:rPr>
        <w:t xml:space="preserve">vacataires, </w:t>
      </w:r>
      <w:r w:rsidRPr="00E239F2">
        <w:rPr>
          <w:rFonts w:ascii="Times New Roman" w:hAnsi="Times New Roman" w:cs="Times New Roman"/>
          <w:sz w:val="20"/>
          <w:szCs w:val="20"/>
        </w:rPr>
        <w:t>non titulaires, à temps complet, dans les conditions fixées par l’article 3, alinéa</w:t>
      </w:r>
      <w:r w:rsidR="00386FB8" w:rsidRPr="00E239F2">
        <w:rPr>
          <w:rFonts w:ascii="Times New Roman" w:hAnsi="Times New Roman" w:cs="Times New Roman"/>
          <w:sz w:val="20"/>
          <w:szCs w:val="20"/>
        </w:rPr>
        <w:t xml:space="preserve"> 2 de la loi du 26 janvier 1984</w:t>
      </w:r>
      <w:r w:rsidR="00992F85" w:rsidRPr="00E239F2">
        <w:rPr>
          <w:rFonts w:ascii="Times New Roman" w:hAnsi="Times New Roman" w:cs="Times New Roman"/>
          <w:sz w:val="20"/>
          <w:szCs w:val="20"/>
        </w:rPr>
        <w:t>,</w:t>
      </w:r>
      <w:r w:rsidRPr="00E239F2">
        <w:rPr>
          <w:rFonts w:ascii="Times New Roman" w:hAnsi="Times New Roman" w:cs="Times New Roman"/>
          <w:sz w:val="20"/>
          <w:szCs w:val="20"/>
        </w:rPr>
        <w:t xml:space="preserve"> pour exercer les fonctions d’animateur</w:t>
      </w:r>
      <w:r w:rsidR="00386FB8" w:rsidRPr="00E239F2">
        <w:rPr>
          <w:rFonts w:ascii="Times New Roman" w:hAnsi="Times New Roman" w:cs="Times New Roman"/>
          <w:sz w:val="20"/>
          <w:szCs w:val="20"/>
        </w:rPr>
        <w:t>,</w:t>
      </w:r>
      <w:r w:rsidRPr="00E239F2">
        <w:rPr>
          <w:rFonts w:ascii="Times New Roman" w:hAnsi="Times New Roman" w:cs="Times New Roman"/>
          <w:sz w:val="20"/>
          <w:szCs w:val="20"/>
        </w:rPr>
        <w:t xml:space="preserve"> correspondant au grade d’adjoint d’animation et dont la rémunération s’effectuera par vacation journalière</w:t>
      </w:r>
      <w:r w:rsidR="00386FB8" w:rsidRPr="00E239F2">
        <w:rPr>
          <w:rFonts w:ascii="Times New Roman" w:hAnsi="Times New Roman" w:cs="Times New Roman"/>
          <w:sz w:val="20"/>
          <w:szCs w:val="20"/>
        </w:rPr>
        <w:t xml:space="preserve">, </w:t>
      </w:r>
      <w:r w:rsidRPr="00E239F2">
        <w:rPr>
          <w:rFonts w:ascii="Times New Roman" w:hAnsi="Times New Roman" w:cs="Times New Roman"/>
          <w:sz w:val="20"/>
          <w:szCs w:val="20"/>
        </w:rPr>
        <w:t xml:space="preserve"> d’un montant forfaitaire brut </w:t>
      </w:r>
      <w:r w:rsidR="00386FB8" w:rsidRPr="00E239F2">
        <w:rPr>
          <w:rFonts w:ascii="Times New Roman" w:hAnsi="Times New Roman" w:cs="Times New Roman"/>
          <w:sz w:val="20"/>
          <w:szCs w:val="20"/>
        </w:rPr>
        <w:t>en référence au montant du SMIC</w:t>
      </w:r>
      <w:r w:rsidRPr="00E239F2">
        <w:rPr>
          <w:rFonts w:ascii="Times New Roman" w:hAnsi="Times New Roman" w:cs="Times New Roman"/>
          <w:sz w:val="20"/>
          <w:szCs w:val="20"/>
        </w:rPr>
        <w:t xml:space="preserve"> et d’une indemnité de congés payés correspondant au 1/10</w:t>
      </w:r>
      <w:r w:rsidRPr="00E239F2">
        <w:rPr>
          <w:rFonts w:ascii="Times New Roman" w:hAnsi="Times New Roman" w:cs="Times New Roman"/>
          <w:sz w:val="20"/>
          <w:szCs w:val="20"/>
          <w:vertAlign w:val="superscript"/>
        </w:rPr>
        <w:t>ème</w:t>
      </w:r>
      <w:r w:rsidRPr="00E239F2">
        <w:rPr>
          <w:rFonts w:ascii="Times New Roman" w:hAnsi="Times New Roman" w:cs="Times New Roman"/>
          <w:sz w:val="20"/>
          <w:szCs w:val="20"/>
        </w:rPr>
        <w:t xml:space="preserve"> du salaire brut versé</w:t>
      </w:r>
      <w:r w:rsidR="007429DA" w:rsidRPr="00E239F2">
        <w:rPr>
          <w:rFonts w:ascii="Times New Roman" w:hAnsi="Times New Roman" w:cs="Times New Roman"/>
          <w:sz w:val="20"/>
          <w:szCs w:val="20"/>
        </w:rPr>
        <w:t>.</w:t>
      </w:r>
    </w:p>
    <w:p w:rsidR="009D4441" w:rsidRPr="00E239F2" w:rsidRDefault="009D4441" w:rsidP="00F22617">
      <w:pPr>
        <w:jc w:val="both"/>
        <w:rPr>
          <w:rFonts w:ascii="Times New Roman" w:hAnsi="Times New Roman" w:cs="Times New Roman"/>
          <w:sz w:val="20"/>
          <w:szCs w:val="20"/>
        </w:rPr>
      </w:pPr>
      <w:r w:rsidRPr="00E239F2">
        <w:rPr>
          <w:rFonts w:ascii="Times New Roman" w:hAnsi="Times New Roman" w:cs="Times New Roman"/>
          <w:sz w:val="20"/>
          <w:szCs w:val="20"/>
        </w:rPr>
        <w:t>Les membres du conseil municipal, après en avoir délibéré, à l’unanimité, autorisent Monsieur le Maire à recruter trois agents saisonniers</w:t>
      </w:r>
      <w:r w:rsidR="00992F85" w:rsidRPr="00E239F2">
        <w:rPr>
          <w:rFonts w:ascii="Times New Roman" w:hAnsi="Times New Roman" w:cs="Times New Roman"/>
          <w:sz w:val="20"/>
          <w:szCs w:val="20"/>
        </w:rPr>
        <w:t xml:space="preserve"> vacataires, </w:t>
      </w:r>
      <w:r w:rsidRPr="00E239F2">
        <w:rPr>
          <w:rFonts w:ascii="Times New Roman" w:hAnsi="Times New Roman" w:cs="Times New Roman"/>
          <w:sz w:val="20"/>
          <w:szCs w:val="20"/>
        </w:rPr>
        <w:t>non titulaires, à temps complet, dans les co</w:t>
      </w:r>
      <w:r w:rsidR="007429DA" w:rsidRPr="00E239F2">
        <w:rPr>
          <w:rFonts w:ascii="Times New Roman" w:hAnsi="Times New Roman" w:cs="Times New Roman"/>
          <w:sz w:val="20"/>
          <w:szCs w:val="20"/>
        </w:rPr>
        <w:t>nditions énumérées précédemment.</w:t>
      </w:r>
    </w:p>
    <w:p w:rsidR="007429DA" w:rsidRDefault="007429DA" w:rsidP="00F22617">
      <w:pPr>
        <w:jc w:val="both"/>
        <w:rPr>
          <w:rFonts w:ascii="Times New Roman" w:hAnsi="Times New Roman" w:cs="Times New Roman"/>
          <w:b/>
          <w:u w:val="single"/>
        </w:rPr>
      </w:pPr>
      <w:r w:rsidRPr="007429DA">
        <w:rPr>
          <w:rFonts w:ascii="Times New Roman" w:hAnsi="Times New Roman" w:cs="Times New Roman"/>
          <w:b/>
          <w:u w:val="single"/>
        </w:rPr>
        <w:t>INERCOMMUNALITE</w:t>
      </w:r>
    </w:p>
    <w:p w:rsidR="007429DA" w:rsidRDefault="007429DA" w:rsidP="00F22617">
      <w:pPr>
        <w:jc w:val="both"/>
        <w:rPr>
          <w:rFonts w:ascii="Times New Roman" w:hAnsi="Times New Roman" w:cs="Times New Roman"/>
          <w:b/>
          <w:u w:val="single"/>
        </w:rPr>
      </w:pPr>
      <w:r w:rsidRPr="00125BA3">
        <w:rPr>
          <w:rFonts w:ascii="Times New Roman" w:hAnsi="Times New Roman" w:cs="Times New Roman"/>
          <w:b/>
          <w:u w:val="single"/>
        </w:rPr>
        <w:t xml:space="preserve">Retrait de la commune du SMIOCE (Syndicat </w:t>
      </w:r>
      <w:r w:rsidR="00125BA3" w:rsidRPr="00125BA3">
        <w:rPr>
          <w:rFonts w:ascii="Times New Roman" w:hAnsi="Times New Roman" w:cs="Times New Roman"/>
          <w:b/>
          <w:u w:val="single"/>
        </w:rPr>
        <w:t>Mixte Intercommunal de l’Oise des Classes d’Environnement)</w:t>
      </w:r>
    </w:p>
    <w:p w:rsidR="00125BA3" w:rsidRPr="00E239F2" w:rsidRDefault="00125BA3" w:rsidP="00F22617">
      <w:pPr>
        <w:jc w:val="both"/>
        <w:rPr>
          <w:rFonts w:ascii="Times New Roman" w:hAnsi="Times New Roman" w:cs="Times New Roman"/>
          <w:sz w:val="20"/>
          <w:szCs w:val="20"/>
        </w:rPr>
      </w:pPr>
      <w:r w:rsidRPr="00E239F2">
        <w:rPr>
          <w:rFonts w:ascii="Times New Roman" w:hAnsi="Times New Roman" w:cs="Times New Roman"/>
          <w:sz w:val="20"/>
          <w:szCs w:val="20"/>
        </w:rPr>
        <w:t>Monsieur le Maire expose :</w:t>
      </w:r>
    </w:p>
    <w:p w:rsidR="00125BA3" w:rsidRPr="00E239F2" w:rsidRDefault="00125BA3" w:rsidP="00F22617">
      <w:pPr>
        <w:jc w:val="both"/>
        <w:rPr>
          <w:rFonts w:ascii="Times New Roman" w:hAnsi="Times New Roman" w:cs="Times New Roman"/>
          <w:sz w:val="20"/>
          <w:szCs w:val="20"/>
        </w:rPr>
      </w:pPr>
      <w:r w:rsidRPr="00E239F2">
        <w:rPr>
          <w:rFonts w:ascii="Times New Roman" w:hAnsi="Times New Roman" w:cs="Times New Roman"/>
          <w:sz w:val="20"/>
          <w:szCs w:val="20"/>
        </w:rPr>
        <w:lastRenderedPageBreak/>
        <w:t>Les enseignants de l’école du Vandy ne souhaitant plus partir en classe de neige, de découverte, ou de classe de mer, depuis plusieurs années, il apparait nécessaire de solliciter le retrait de la commune de Cuise la /Motte du SMIOCE, à compter du 1</w:t>
      </w:r>
      <w:r w:rsidRPr="00E239F2">
        <w:rPr>
          <w:rFonts w:ascii="Times New Roman" w:hAnsi="Times New Roman" w:cs="Times New Roman"/>
          <w:sz w:val="20"/>
          <w:szCs w:val="20"/>
          <w:vertAlign w:val="superscript"/>
        </w:rPr>
        <w:t>er</w:t>
      </w:r>
      <w:r w:rsidRPr="00E239F2">
        <w:rPr>
          <w:rFonts w:ascii="Times New Roman" w:hAnsi="Times New Roman" w:cs="Times New Roman"/>
          <w:sz w:val="20"/>
          <w:szCs w:val="20"/>
        </w:rPr>
        <w:t xml:space="preserve"> janvier 2023. Monsieur le Maire précise, qu’en appli</w:t>
      </w:r>
      <w:r w:rsidR="00567351" w:rsidRPr="00E239F2">
        <w:rPr>
          <w:rFonts w:ascii="Times New Roman" w:hAnsi="Times New Roman" w:cs="Times New Roman"/>
          <w:sz w:val="20"/>
          <w:szCs w:val="20"/>
        </w:rPr>
        <w:t>cation des dispositions légales,</w:t>
      </w:r>
      <w:r w:rsidRPr="00E239F2">
        <w:rPr>
          <w:rFonts w:ascii="Times New Roman" w:hAnsi="Times New Roman" w:cs="Times New Roman"/>
          <w:sz w:val="20"/>
          <w:szCs w:val="20"/>
        </w:rPr>
        <w:t xml:space="preserve"> le</w:t>
      </w:r>
      <w:r w:rsidR="00567351" w:rsidRPr="00E239F2">
        <w:rPr>
          <w:rFonts w:ascii="Times New Roman" w:hAnsi="Times New Roman" w:cs="Times New Roman"/>
          <w:sz w:val="20"/>
          <w:szCs w:val="20"/>
        </w:rPr>
        <w:t xml:space="preserve"> comité syndical dudit syndicat</w:t>
      </w:r>
      <w:r w:rsidRPr="00E239F2">
        <w:rPr>
          <w:rFonts w:ascii="Times New Roman" w:hAnsi="Times New Roman" w:cs="Times New Roman"/>
          <w:sz w:val="20"/>
          <w:szCs w:val="20"/>
        </w:rPr>
        <w:t xml:space="preserve"> ainsi que les communes adhérentes à celui-ci, seront amenés</w:t>
      </w:r>
      <w:r w:rsidR="00567351" w:rsidRPr="00E239F2">
        <w:rPr>
          <w:rFonts w:ascii="Times New Roman" w:hAnsi="Times New Roman" w:cs="Times New Roman"/>
          <w:sz w:val="20"/>
          <w:szCs w:val="20"/>
        </w:rPr>
        <w:t xml:space="preserve"> à se prononcer sur ce retrait.</w:t>
      </w:r>
    </w:p>
    <w:p w:rsidR="00125BA3" w:rsidRPr="00E239F2" w:rsidRDefault="00125BA3" w:rsidP="00F22617">
      <w:pPr>
        <w:jc w:val="both"/>
        <w:rPr>
          <w:rFonts w:ascii="Times New Roman" w:hAnsi="Times New Roman" w:cs="Times New Roman"/>
          <w:sz w:val="20"/>
          <w:szCs w:val="20"/>
        </w:rPr>
      </w:pPr>
      <w:r w:rsidRPr="00E239F2">
        <w:rPr>
          <w:rFonts w:ascii="Times New Roman" w:hAnsi="Times New Roman" w:cs="Times New Roman"/>
          <w:sz w:val="20"/>
          <w:szCs w:val="20"/>
        </w:rPr>
        <w:t>Monsieur le Maire propose aux membres du conseil municipal d’approuver la sortie de la commune de Cuise la Motte du SMIOCE, à compter du 1</w:t>
      </w:r>
      <w:r w:rsidRPr="00E239F2">
        <w:rPr>
          <w:rFonts w:ascii="Times New Roman" w:hAnsi="Times New Roman" w:cs="Times New Roman"/>
          <w:sz w:val="20"/>
          <w:szCs w:val="20"/>
          <w:vertAlign w:val="superscript"/>
        </w:rPr>
        <w:t>er</w:t>
      </w:r>
      <w:r w:rsidRPr="00E239F2">
        <w:rPr>
          <w:rFonts w:ascii="Times New Roman" w:hAnsi="Times New Roman" w:cs="Times New Roman"/>
          <w:sz w:val="20"/>
          <w:szCs w:val="20"/>
        </w:rPr>
        <w:t xml:space="preserve"> janvier 2023. </w:t>
      </w:r>
    </w:p>
    <w:p w:rsidR="00125BA3" w:rsidRPr="00E239F2" w:rsidRDefault="00125BA3" w:rsidP="00F22617">
      <w:pPr>
        <w:jc w:val="both"/>
        <w:rPr>
          <w:rFonts w:ascii="Times New Roman" w:hAnsi="Times New Roman" w:cs="Times New Roman"/>
          <w:sz w:val="20"/>
          <w:szCs w:val="20"/>
        </w:rPr>
      </w:pPr>
      <w:r w:rsidRPr="00E239F2">
        <w:rPr>
          <w:rFonts w:ascii="Times New Roman" w:hAnsi="Times New Roman" w:cs="Times New Roman"/>
          <w:sz w:val="20"/>
          <w:szCs w:val="20"/>
        </w:rPr>
        <w:t>Les membres du conseil municipal, après en avoir délibéré, à l’unanimité, approuvent la sortie de la comm</w:t>
      </w:r>
      <w:r w:rsidR="00567351" w:rsidRPr="00E239F2">
        <w:rPr>
          <w:rFonts w:ascii="Times New Roman" w:hAnsi="Times New Roman" w:cs="Times New Roman"/>
          <w:sz w:val="20"/>
          <w:szCs w:val="20"/>
        </w:rPr>
        <w:t>une de Cuise la Motte du SMIOCE,</w:t>
      </w:r>
      <w:r w:rsidRPr="00E239F2">
        <w:rPr>
          <w:rFonts w:ascii="Times New Roman" w:hAnsi="Times New Roman" w:cs="Times New Roman"/>
          <w:sz w:val="20"/>
          <w:szCs w:val="20"/>
        </w:rPr>
        <w:t xml:space="preserve"> à compter du 1</w:t>
      </w:r>
      <w:r w:rsidRPr="00E239F2">
        <w:rPr>
          <w:rFonts w:ascii="Times New Roman" w:hAnsi="Times New Roman" w:cs="Times New Roman"/>
          <w:sz w:val="20"/>
          <w:szCs w:val="20"/>
          <w:vertAlign w:val="superscript"/>
        </w:rPr>
        <w:t>er</w:t>
      </w:r>
      <w:r w:rsidRPr="00E239F2">
        <w:rPr>
          <w:rFonts w:ascii="Times New Roman" w:hAnsi="Times New Roman" w:cs="Times New Roman"/>
          <w:sz w:val="20"/>
          <w:szCs w:val="20"/>
        </w:rPr>
        <w:t xml:space="preserve"> janvier 2023, et autorisent Monsieur le Maire</w:t>
      </w:r>
      <w:r w:rsidR="009F25EE" w:rsidRPr="00E239F2">
        <w:rPr>
          <w:rFonts w:ascii="Times New Roman" w:hAnsi="Times New Roman" w:cs="Times New Roman"/>
          <w:sz w:val="20"/>
          <w:szCs w:val="20"/>
        </w:rPr>
        <w:t xml:space="preserve"> à signer tous les documents afférents à l’application de cette décision.</w:t>
      </w:r>
    </w:p>
    <w:p w:rsidR="00F22617" w:rsidRDefault="00B94EF1" w:rsidP="00F22617">
      <w:pPr>
        <w:jc w:val="both"/>
        <w:rPr>
          <w:rFonts w:ascii="Times New Roman" w:hAnsi="Times New Roman" w:cs="Times New Roman"/>
          <w:b/>
          <w:u w:val="single"/>
        </w:rPr>
      </w:pPr>
      <w:r>
        <w:rPr>
          <w:rFonts w:ascii="Times New Roman" w:hAnsi="Times New Roman" w:cs="Times New Roman"/>
          <w:b/>
          <w:u w:val="single"/>
        </w:rPr>
        <w:t xml:space="preserve">SE 60 -  Adhésion de la </w:t>
      </w:r>
      <w:r w:rsidR="0069659E">
        <w:rPr>
          <w:rFonts w:ascii="Times New Roman" w:hAnsi="Times New Roman" w:cs="Times New Roman"/>
          <w:b/>
          <w:u w:val="single"/>
        </w:rPr>
        <w:t>C</w:t>
      </w:r>
      <w:r>
        <w:rPr>
          <w:rFonts w:ascii="Times New Roman" w:hAnsi="Times New Roman" w:cs="Times New Roman"/>
          <w:b/>
          <w:u w:val="single"/>
        </w:rPr>
        <w:t>ommunauté d’</w:t>
      </w:r>
      <w:r w:rsidR="0069659E">
        <w:rPr>
          <w:rFonts w:ascii="Times New Roman" w:hAnsi="Times New Roman" w:cs="Times New Roman"/>
          <w:b/>
          <w:u w:val="single"/>
        </w:rPr>
        <w:t>A</w:t>
      </w:r>
      <w:r>
        <w:rPr>
          <w:rFonts w:ascii="Times New Roman" w:hAnsi="Times New Roman" w:cs="Times New Roman"/>
          <w:b/>
          <w:u w:val="single"/>
        </w:rPr>
        <w:t>gglomération Creil Sud Oise au  Syndicat d’Energie de l’Oise (SE60)</w:t>
      </w:r>
    </w:p>
    <w:p w:rsidR="00B94EF1" w:rsidRPr="00E239F2" w:rsidRDefault="00B94EF1" w:rsidP="00F22617">
      <w:pPr>
        <w:jc w:val="both"/>
        <w:rPr>
          <w:rFonts w:ascii="Times New Roman" w:hAnsi="Times New Roman" w:cs="Times New Roman"/>
          <w:sz w:val="20"/>
          <w:szCs w:val="20"/>
        </w:rPr>
      </w:pPr>
      <w:r w:rsidRPr="00E239F2">
        <w:rPr>
          <w:rFonts w:ascii="Times New Roman" w:hAnsi="Times New Roman" w:cs="Times New Roman"/>
          <w:sz w:val="20"/>
          <w:szCs w:val="20"/>
        </w:rPr>
        <w:t>Monsieur le Maire expose :</w:t>
      </w:r>
    </w:p>
    <w:p w:rsidR="00B94EF1" w:rsidRPr="00E239F2" w:rsidRDefault="00B94EF1" w:rsidP="00F22617">
      <w:pPr>
        <w:jc w:val="both"/>
        <w:rPr>
          <w:rFonts w:ascii="Times New Roman" w:hAnsi="Times New Roman" w:cs="Times New Roman"/>
          <w:sz w:val="20"/>
          <w:szCs w:val="20"/>
        </w:rPr>
      </w:pPr>
      <w:r w:rsidRPr="00E239F2">
        <w:rPr>
          <w:rFonts w:ascii="Times New Roman" w:hAnsi="Times New Roman" w:cs="Times New Roman"/>
          <w:sz w:val="20"/>
          <w:szCs w:val="20"/>
        </w:rPr>
        <w:t xml:space="preserve">En date du 24 juin 2021 la </w:t>
      </w:r>
      <w:r w:rsidR="0069659E" w:rsidRPr="00E239F2">
        <w:rPr>
          <w:rFonts w:ascii="Times New Roman" w:hAnsi="Times New Roman" w:cs="Times New Roman"/>
          <w:sz w:val="20"/>
          <w:szCs w:val="20"/>
        </w:rPr>
        <w:t>C</w:t>
      </w:r>
      <w:r w:rsidRPr="00E239F2">
        <w:rPr>
          <w:rFonts w:ascii="Times New Roman" w:hAnsi="Times New Roman" w:cs="Times New Roman"/>
          <w:sz w:val="20"/>
          <w:szCs w:val="20"/>
        </w:rPr>
        <w:t>ommunauté d’</w:t>
      </w:r>
      <w:r w:rsidR="0069659E" w:rsidRPr="00E239F2">
        <w:rPr>
          <w:rFonts w:ascii="Times New Roman" w:hAnsi="Times New Roman" w:cs="Times New Roman"/>
          <w:sz w:val="20"/>
          <w:szCs w:val="20"/>
        </w:rPr>
        <w:t>A</w:t>
      </w:r>
      <w:r w:rsidRPr="00E239F2">
        <w:rPr>
          <w:rFonts w:ascii="Times New Roman" w:hAnsi="Times New Roman" w:cs="Times New Roman"/>
          <w:sz w:val="20"/>
          <w:szCs w:val="20"/>
        </w:rPr>
        <w:t>gglomération de Creil Sud Oise a sollicité son adhésion au SE 60, afin de transférer au Syndicat la compétence optionnelle</w:t>
      </w:r>
      <w:r w:rsidR="00567351" w:rsidRPr="00E239F2">
        <w:rPr>
          <w:rFonts w:ascii="Times New Roman" w:hAnsi="Times New Roman" w:cs="Times New Roman"/>
          <w:sz w:val="20"/>
          <w:szCs w:val="20"/>
        </w:rPr>
        <w:t xml:space="preserve"> suivante</w:t>
      </w:r>
      <w:r w:rsidRPr="00E239F2">
        <w:rPr>
          <w:rFonts w:ascii="Times New Roman" w:hAnsi="Times New Roman" w:cs="Times New Roman"/>
          <w:sz w:val="20"/>
          <w:szCs w:val="20"/>
        </w:rPr>
        <w:t> :</w:t>
      </w:r>
    </w:p>
    <w:p w:rsidR="00B94EF1" w:rsidRPr="00E239F2" w:rsidRDefault="00B94EF1" w:rsidP="00B94EF1">
      <w:pPr>
        <w:pStyle w:val="Paragraphedeliste"/>
        <w:numPr>
          <w:ilvl w:val="0"/>
          <w:numId w:val="4"/>
        </w:numPr>
        <w:jc w:val="both"/>
        <w:rPr>
          <w:rFonts w:ascii="Times New Roman" w:hAnsi="Times New Roman" w:cs="Times New Roman"/>
          <w:sz w:val="20"/>
          <w:szCs w:val="20"/>
        </w:rPr>
      </w:pPr>
      <w:r w:rsidRPr="00E239F2">
        <w:rPr>
          <w:rFonts w:ascii="Times New Roman" w:hAnsi="Times New Roman" w:cs="Times New Roman"/>
          <w:sz w:val="20"/>
          <w:szCs w:val="20"/>
        </w:rPr>
        <w:t xml:space="preserve">Maîtrise de la demande en énergies renouvelables (hors travaux). </w:t>
      </w:r>
    </w:p>
    <w:p w:rsidR="00B94EF1" w:rsidRPr="00E239F2" w:rsidRDefault="00B94EF1" w:rsidP="00B94EF1">
      <w:pPr>
        <w:jc w:val="both"/>
        <w:rPr>
          <w:rFonts w:ascii="Times New Roman" w:hAnsi="Times New Roman" w:cs="Times New Roman"/>
          <w:sz w:val="20"/>
          <w:szCs w:val="20"/>
        </w:rPr>
      </w:pPr>
      <w:r w:rsidRPr="00E239F2">
        <w:rPr>
          <w:rFonts w:ascii="Times New Roman" w:hAnsi="Times New Roman" w:cs="Times New Roman"/>
          <w:sz w:val="20"/>
          <w:szCs w:val="20"/>
        </w:rPr>
        <w:t xml:space="preserve"> </w:t>
      </w:r>
      <w:r w:rsidR="00567351" w:rsidRPr="00E239F2">
        <w:rPr>
          <w:rFonts w:ascii="Times New Roman" w:hAnsi="Times New Roman" w:cs="Times New Roman"/>
          <w:sz w:val="20"/>
          <w:szCs w:val="20"/>
        </w:rPr>
        <w:t>Lors</w:t>
      </w:r>
      <w:r w:rsidRPr="00E239F2">
        <w:rPr>
          <w:rFonts w:ascii="Times New Roman" w:hAnsi="Times New Roman" w:cs="Times New Roman"/>
          <w:sz w:val="20"/>
          <w:szCs w:val="20"/>
        </w:rPr>
        <w:t xml:space="preserve"> de son assemblée du 23 novembre 2021, le comité syndical du SE 60 a approuvé l’adhésion de la </w:t>
      </w:r>
      <w:r w:rsidR="0069659E" w:rsidRPr="00E239F2">
        <w:rPr>
          <w:rFonts w:ascii="Times New Roman" w:hAnsi="Times New Roman" w:cs="Times New Roman"/>
          <w:sz w:val="20"/>
          <w:szCs w:val="20"/>
        </w:rPr>
        <w:t>C</w:t>
      </w:r>
      <w:r w:rsidRPr="00E239F2">
        <w:rPr>
          <w:rFonts w:ascii="Times New Roman" w:hAnsi="Times New Roman" w:cs="Times New Roman"/>
          <w:sz w:val="20"/>
          <w:szCs w:val="20"/>
        </w:rPr>
        <w:t>ommunauté d’</w:t>
      </w:r>
      <w:r w:rsidR="0069659E" w:rsidRPr="00E239F2">
        <w:rPr>
          <w:rFonts w:ascii="Times New Roman" w:hAnsi="Times New Roman" w:cs="Times New Roman"/>
          <w:sz w:val="20"/>
          <w:szCs w:val="20"/>
        </w:rPr>
        <w:t>A</w:t>
      </w:r>
      <w:r w:rsidRPr="00E239F2">
        <w:rPr>
          <w:rFonts w:ascii="Times New Roman" w:hAnsi="Times New Roman" w:cs="Times New Roman"/>
          <w:sz w:val="20"/>
          <w:szCs w:val="20"/>
        </w:rPr>
        <w:t>gglomération Creil Sud Oise.</w:t>
      </w:r>
    </w:p>
    <w:p w:rsidR="00B94EF1" w:rsidRPr="00E239F2" w:rsidRDefault="00B94EF1" w:rsidP="00B94EF1">
      <w:pPr>
        <w:tabs>
          <w:tab w:val="left" w:pos="3600"/>
        </w:tabs>
        <w:jc w:val="both"/>
        <w:rPr>
          <w:rFonts w:ascii="Times New Roman" w:hAnsi="Times New Roman" w:cs="Times New Roman"/>
          <w:sz w:val="20"/>
          <w:szCs w:val="20"/>
        </w:rPr>
      </w:pPr>
      <w:r w:rsidRPr="00E239F2">
        <w:rPr>
          <w:rFonts w:ascii="Times New Roman" w:hAnsi="Times New Roman" w:cs="Times New Roman"/>
          <w:sz w:val="20"/>
          <w:szCs w:val="20"/>
        </w:rPr>
        <w:t>Conformément aux dispositions visées à l’article L.5211-18 du code général des collectivités territoriales, le Président du SE 60 a notifié la décision du syndicat à l’ensembl</w:t>
      </w:r>
      <w:r w:rsidR="0069659E" w:rsidRPr="00E239F2">
        <w:rPr>
          <w:rFonts w:ascii="Times New Roman" w:hAnsi="Times New Roman" w:cs="Times New Roman"/>
          <w:sz w:val="20"/>
          <w:szCs w:val="20"/>
        </w:rPr>
        <w:t>e des adhérents pour délibérer s</w:t>
      </w:r>
      <w:r w:rsidRPr="00E239F2">
        <w:rPr>
          <w:rFonts w:ascii="Times New Roman" w:hAnsi="Times New Roman" w:cs="Times New Roman"/>
          <w:sz w:val="20"/>
          <w:szCs w:val="20"/>
        </w:rPr>
        <w:t>ur cette adhésion.</w:t>
      </w:r>
    </w:p>
    <w:p w:rsidR="0069659E" w:rsidRPr="00E239F2" w:rsidRDefault="0069659E" w:rsidP="00B94EF1">
      <w:pPr>
        <w:tabs>
          <w:tab w:val="left" w:pos="3600"/>
        </w:tabs>
        <w:jc w:val="both"/>
        <w:rPr>
          <w:rFonts w:ascii="Times New Roman" w:hAnsi="Times New Roman" w:cs="Times New Roman"/>
          <w:sz w:val="20"/>
          <w:szCs w:val="20"/>
        </w:rPr>
      </w:pPr>
      <w:r w:rsidRPr="00E239F2">
        <w:rPr>
          <w:rFonts w:ascii="Times New Roman" w:hAnsi="Times New Roman" w:cs="Times New Roman"/>
          <w:sz w:val="20"/>
          <w:szCs w:val="20"/>
        </w:rPr>
        <w:t xml:space="preserve">Les membres du conseil municipal entendent l’exposé de Monsieur le Maire, après en avoir délibéré, à l’unanimité, </w:t>
      </w:r>
      <w:r w:rsidR="00567351" w:rsidRPr="00E239F2">
        <w:rPr>
          <w:rFonts w:ascii="Times New Roman" w:hAnsi="Times New Roman" w:cs="Times New Roman"/>
          <w:sz w:val="20"/>
          <w:szCs w:val="20"/>
        </w:rPr>
        <w:t xml:space="preserve"> </w:t>
      </w:r>
      <w:r w:rsidRPr="00E239F2">
        <w:rPr>
          <w:rFonts w:ascii="Times New Roman" w:hAnsi="Times New Roman" w:cs="Times New Roman"/>
          <w:sz w:val="20"/>
          <w:szCs w:val="20"/>
        </w:rPr>
        <w:t>décident d’approuver l’adhésion de la Communauté d’Agglomération Creil Sud Oise au SE 60.</w:t>
      </w:r>
    </w:p>
    <w:p w:rsidR="0069659E" w:rsidRDefault="0069659E" w:rsidP="00B94EF1">
      <w:pPr>
        <w:tabs>
          <w:tab w:val="left" w:pos="3600"/>
        </w:tabs>
        <w:jc w:val="both"/>
        <w:rPr>
          <w:rFonts w:ascii="Times New Roman" w:hAnsi="Times New Roman" w:cs="Times New Roman"/>
          <w:b/>
          <w:u w:val="single"/>
        </w:rPr>
      </w:pPr>
      <w:r w:rsidRPr="0069659E">
        <w:rPr>
          <w:rFonts w:ascii="Times New Roman" w:hAnsi="Times New Roman" w:cs="Times New Roman"/>
          <w:b/>
          <w:u w:val="single"/>
        </w:rPr>
        <w:t>Monument des 22 – Demande d’aide financière pour l’entretien du socle</w:t>
      </w:r>
      <w:r w:rsidR="00E239F2">
        <w:rPr>
          <w:rFonts w:ascii="Times New Roman" w:hAnsi="Times New Roman" w:cs="Times New Roman"/>
          <w:b/>
          <w:u w:val="single"/>
        </w:rPr>
        <w:t xml:space="preserve"> et demande d’autorisation pour la réalisation d’une restitution de la statue du soldat</w:t>
      </w:r>
    </w:p>
    <w:p w:rsidR="00674EE0" w:rsidRPr="00E239F2" w:rsidRDefault="006747B7" w:rsidP="00B94EF1">
      <w:pPr>
        <w:tabs>
          <w:tab w:val="left" w:pos="3600"/>
        </w:tabs>
        <w:jc w:val="both"/>
        <w:rPr>
          <w:rFonts w:ascii="Times New Roman" w:hAnsi="Times New Roman" w:cs="Times New Roman"/>
          <w:sz w:val="20"/>
          <w:szCs w:val="20"/>
        </w:rPr>
      </w:pPr>
      <w:r w:rsidRPr="00E239F2">
        <w:rPr>
          <w:rFonts w:ascii="Times New Roman" w:hAnsi="Times New Roman" w:cs="Times New Roman"/>
          <w:sz w:val="20"/>
          <w:szCs w:val="20"/>
        </w:rPr>
        <w:t>Monsieur le Maire informe les membres du conseil municipal</w:t>
      </w:r>
      <w:r w:rsidR="00674EE0" w:rsidRPr="00E239F2">
        <w:rPr>
          <w:rFonts w:ascii="Times New Roman" w:hAnsi="Times New Roman" w:cs="Times New Roman"/>
          <w:sz w:val="20"/>
          <w:szCs w:val="20"/>
        </w:rPr>
        <w:t xml:space="preserve"> qu’il a récemment rencontré,</w:t>
      </w:r>
      <w:r w:rsidR="00386FB8" w:rsidRPr="00E239F2">
        <w:rPr>
          <w:rFonts w:ascii="Times New Roman" w:hAnsi="Times New Roman" w:cs="Times New Roman"/>
          <w:sz w:val="20"/>
          <w:szCs w:val="20"/>
        </w:rPr>
        <w:t xml:space="preserve"> sur</w:t>
      </w:r>
      <w:r w:rsidR="00CE6BD6" w:rsidRPr="00E239F2">
        <w:rPr>
          <w:rFonts w:ascii="Times New Roman" w:hAnsi="Times New Roman" w:cs="Times New Roman"/>
          <w:sz w:val="20"/>
          <w:szCs w:val="20"/>
        </w:rPr>
        <w:t xml:space="preserve"> </w:t>
      </w:r>
      <w:r w:rsidR="00674EE0" w:rsidRPr="00E239F2">
        <w:rPr>
          <w:rFonts w:ascii="Times New Roman" w:hAnsi="Times New Roman" w:cs="Times New Roman"/>
          <w:sz w:val="20"/>
          <w:szCs w:val="20"/>
        </w:rPr>
        <w:t xml:space="preserve">le </w:t>
      </w:r>
      <w:r w:rsidR="00386FB8" w:rsidRPr="00E239F2">
        <w:rPr>
          <w:rFonts w:ascii="Times New Roman" w:hAnsi="Times New Roman" w:cs="Times New Roman"/>
          <w:sz w:val="20"/>
          <w:szCs w:val="20"/>
        </w:rPr>
        <w:t>site</w:t>
      </w:r>
      <w:r w:rsidR="00CE6BD6" w:rsidRPr="00E239F2">
        <w:rPr>
          <w:rFonts w:ascii="Times New Roman" w:hAnsi="Times New Roman" w:cs="Times New Roman"/>
          <w:sz w:val="20"/>
          <w:szCs w:val="20"/>
        </w:rPr>
        <w:t xml:space="preserve"> </w:t>
      </w:r>
      <w:r w:rsidR="00674EE0" w:rsidRPr="00E239F2">
        <w:rPr>
          <w:rFonts w:ascii="Times New Roman" w:hAnsi="Times New Roman" w:cs="Times New Roman"/>
          <w:sz w:val="20"/>
          <w:szCs w:val="20"/>
        </w:rPr>
        <w:t xml:space="preserve">du </w:t>
      </w:r>
      <w:r w:rsidR="00CE6BD6" w:rsidRPr="00E239F2">
        <w:rPr>
          <w:rFonts w:ascii="Times New Roman" w:hAnsi="Times New Roman" w:cs="Times New Roman"/>
          <w:sz w:val="20"/>
          <w:szCs w:val="20"/>
        </w:rPr>
        <w:t>Monument des 22</w:t>
      </w:r>
      <w:r w:rsidRPr="00E239F2">
        <w:rPr>
          <w:rFonts w:ascii="Times New Roman" w:hAnsi="Times New Roman" w:cs="Times New Roman"/>
          <w:sz w:val="20"/>
          <w:szCs w:val="20"/>
        </w:rPr>
        <w:t>,</w:t>
      </w:r>
      <w:r w:rsidR="00674EE0" w:rsidRPr="00E239F2">
        <w:rPr>
          <w:rFonts w:ascii="Times New Roman" w:hAnsi="Times New Roman" w:cs="Times New Roman"/>
          <w:sz w:val="20"/>
          <w:szCs w:val="20"/>
        </w:rPr>
        <w:t xml:space="preserve"> </w:t>
      </w:r>
      <w:r w:rsidR="0069659E" w:rsidRPr="00E239F2">
        <w:rPr>
          <w:rFonts w:ascii="Times New Roman" w:hAnsi="Times New Roman" w:cs="Times New Roman"/>
          <w:sz w:val="20"/>
          <w:szCs w:val="20"/>
        </w:rPr>
        <w:t xml:space="preserve"> les services de l’ABF (Architecte bâtiments de France) et le conservateur en chef du patrimoine du</w:t>
      </w:r>
      <w:r w:rsidR="00674EE0" w:rsidRPr="00E239F2">
        <w:rPr>
          <w:rFonts w:ascii="Times New Roman" w:hAnsi="Times New Roman" w:cs="Times New Roman"/>
          <w:sz w:val="20"/>
          <w:szCs w:val="20"/>
        </w:rPr>
        <w:t xml:space="preserve"> département</w:t>
      </w:r>
      <w:r w:rsidR="0088568C" w:rsidRPr="00E239F2">
        <w:rPr>
          <w:rFonts w:ascii="Times New Roman" w:hAnsi="Times New Roman" w:cs="Times New Roman"/>
          <w:sz w:val="20"/>
          <w:szCs w:val="20"/>
        </w:rPr>
        <w:t>,</w:t>
      </w:r>
      <w:r w:rsidR="00674EE0" w:rsidRPr="00E239F2">
        <w:rPr>
          <w:rFonts w:ascii="Times New Roman" w:hAnsi="Times New Roman" w:cs="Times New Roman"/>
          <w:sz w:val="20"/>
          <w:szCs w:val="20"/>
        </w:rPr>
        <w:t> </w:t>
      </w:r>
      <w:r w:rsidR="0064139A" w:rsidRPr="00E239F2">
        <w:rPr>
          <w:rFonts w:ascii="Times New Roman" w:hAnsi="Times New Roman" w:cs="Times New Roman"/>
          <w:sz w:val="20"/>
          <w:szCs w:val="20"/>
        </w:rPr>
        <w:t xml:space="preserve"> concerna</w:t>
      </w:r>
      <w:r w:rsidR="00567351" w:rsidRPr="00E239F2">
        <w:rPr>
          <w:rFonts w:ascii="Times New Roman" w:hAnsi="Times New Roman" w:cs="Times New Roman"/>
          <w:sz w:val="20"/>
          <w:szCs w:val="20"/>
        </w:rPr>
        <w:t xml:space="preserve">nt l’état du Monument des 22  quant à </w:t>
      </w:r>
      <w:r w:rsidR="0064139A" w:rsidRPr="00E239F2">
        <w:rPr>
          <w:rFonts w:ascii="Times New Roman" w:hAnsi="Times New Roman" w:cs="Times New Roman"/>
          <w:sz w:val="20"/>
          <w:szCs w:val="20"/>
        </w:rPr>
        <w:t>son devenir ;</w:t>
      </w:r>
    </w:p>
    <w:p w:rsidR="00674EE0" w:rsidRPr="00E239F2" w:rsidRDefault="00674EE0" w:rsidP="00B94EF1">
      <w:pPr>
        <w:tabs>
          <w:tab w:val="left" w:pos="3600"/>
        </w:tabs>
        <w:jc w:val="both"/>
        <w:rPr>
          <w:rFonts w:ascii="Times New Roman" w:hAnsi="Times New Roman" w:cs="Times New Roman"/>
          <w:sz w:val="20"/>
          <w:szCs w:val="20"/>
        </w:rPr>
      </w:pPr>
      <w:r w:rsidRPr="00E239F2">
        <w:rPr>
          <w:rFonts w:ascii="Times New Roman" w:hAnsi="Times New Roman" w:cs="Times New Roman"/>
          <w:sz w:val="20"/>
          <w:szCs w:val="20"/>
        </w:rPr>
        <w:t xml:space="preserve">Il </w:t>
      </w:r>
      <w:r w:rsidR="0069659E" w:rsidRPr="00E239F2">
        <w:rPr>
          <w:rFonts w:ascii="Times New Roman" w:hAnsi="Times New Roman" w:cs="Times New Roman"/>
          <w:sz w:val="20"/>
          <w:szCs w:val="20"/>
        </w:rPr>
        <w:t xml:space="preserve"> </w:t>
      </w:r>
      <w:r w:rsidR="008660F6" w:rsidRPr="00E239F2">
        <w:rPr>
          <w:rFonts w:ascii="Times New Roman" w:hAnsi="Times New Roman" w:cs="Times New Roman"/>
          <w:sz w:val="20"/>
          <w:szCs w:val="20"/>
        </w:rPr>
        <w:t>porte à la  connaissance de</w:t>
      </w:r>
      <w:r w:rsidRPr="00E239F2">
        <w:rPr>
          <w:rFonts w:ascii="Times New Roman" w:hAnsi="Times New Roman" w:cs="Times New Roman"/>
          <w:sz w:val="20"/>
          <w:szCs w:val="20"/>
        </w:rPr>
        <w:t xml:space="preserve">s membres du conseil municipal </w:t>
      </w:r>
      <w:r w:rsidR="0088568C" w:rsidRPr="00E239F2">
        <w:rPr>
          <w:rFonts w:ascii="Times New Roman" w:hAnsi="Times New Roman" w:cs="Times New Roman"/>
          <w:sz w:val="20"/>
          <w:szCs w:val="20"/>
        </w:rPr>
        <w:t>les dernières modalités</w:t>
      </w:r>
      <w:r w:rsidR="00567351" w:rsidRPr="00E239F2">
        <w:rPr>
          <w:rFonts w:ascii="Times New Roman" w:hAnsi="Times New Roman" w:cs="Times New Roman"/>
          <w:sz w:val="20"/>
          <w:szCs w:val="20"/>
        </w:rPr>
        <w:t xml:space="preserve"> présentées par l’entité ci-dessus nommée, et dont la commune devra tenir compte </w:t>
      </w:r>
      <w:r w:rsidR="0059229E" w:rsidRPr="00E239F2">
        <w:rPr>
          <w:rFonts w:ascii="Times New Roman" w:hAnsi="Times New Roman" w:cs="Times New Roman"/>
          <w:sz w:val="20"/>
          <w:szCs w:val="20"/>
        </w:rPr>
        <w:t xml:space="preserve">dans son projet de </w:t>
      </w:r>
      <w:r w:rsidR="00567351" w:rsidRPr="00E239F2">
        <w:rPr>
          <w:rFonts w:ascii="Times New Roman" w:hAnsi="Times New Roman" w:cs="Times New Roman"/>
          <w:sz w:val="20"/>
          <w:szCs w:val="20"/>
        </w:rPr>
        <w:t>réalis</w:t>
      </w:r>
      <w:r w:rsidR="0059229E" w:rsidRPr="00E239F2">
        <w:rPr>
          <w:rFonts w:ascii="Times New Roman" w:hAnsi="Times New Roman" w:cs="Times New Roman"/>
          <w:sz w:val="20"/>
          <w:szCs w:val="20"/>
        </w:rPr>
        <w:t>er</w:t>
      </w:r>
      <w:r w:rsidR="00567351" w:rsidRPr="00E239F2">
        <w:rPr>
          <w:rFonts w:ascii="Times New Roman" w:hAnsi="Times New Roman" w:cs="Times New Roman"/>
          <w:sz w:val="20"/>
          <w:szCs w:val="20"/>
        </w:rPr>
        <w:t xml:space="preserve"> </w:t>
      </w:r>
      <w:r w:rsidR="0059229E" w:rsidRPr="00E239F2">
        <w:rPr>
          <w:rFonts w:ascii="Times New Roman" w:hAnsi="Times New Roman" w:cs="Times New Roman"/>
          <w:sz w:val="20"/>
          <w:szCs w:val="20"/>
        </w:rPr>
        <w:t>une</w:t>
      </w:r>
      <w:r w:rsidR="00567351" w:rsidRPr="00E239F2">
        <w:rPr>
          <w:rFonts w:ascii="Times New Roman" w:hAnsi="Times New Roman" w:cs="Times New Roman"/>
          <w:sz w:val="20"/>
          <w:szCs w:val="20"/>
        </w:rPr>
        <w:t xml:space="preserve"> restitution de la statue du soldat</w:t>
      </w:r>
      <w:r w:rsidR="0059229E" w:rsidRPr="00E239F2">
        <w:rPr>
          <w:rFonts w:ascii="Times New Roman" w:hAnsi="Times New Roman" w:cs="Times New Roman"/>
          <w:sz w:val="20"/>
          <w:szCs w:val="20"/>
        </w:rPr>
        <w:t>, qui se trouve actuellement dans un état de délabrement avancé</w:t>
      </w:r>
      <w:r w:rsidR="00567351" w:rsidRPr="00E239F2">
        <w:rPr>
          <w:rFonts w:ascii="Times New Roman" w:hAnsi="Times New Roman" w:cs="Times New Roman"/>
          <w:sz w:val="20"/>
          <w:szCs w:val="20"/>
        </w:rPr>
        <w:t>:</w:t>
      </w:r>
    </w:p>
    <w:p w:rsidR="0088568C" w:rsidRPr="00E239F2" w:rsidRDefault="0088568C" w:rsidP="0088568C">
      <w:pPr>
        <w:pStyle w:val="Paragraphedeliste"/>
        <w:numPr>
          <w:ilvl w:val="0"/>
          <w:numId w:val="4"/>
        </w:numPr>
        <w:tabs>
          <w:tab w:val="left" w:pos="3600"/>
        </w:tabs>
        <w:jc w:val="both"/>
        <w:rPr>
          <w:rFonts w:ascii="Times New Roman" w:hAnsi="Times New Roman" w:cs="Times New Roman"/>
          <w:sz w:val="20"/>
          <w:szCs w:val="20"/>
        </w:rPr>
      </w:pPr>
      <w:r w:rsidRPr="00E239F2">
        <w:rPr>
          <w:rFonts w:ascii="Times New Roman" w:hAnsi="Times New Roman" w:cs="Times New Roman"/>
          <w:sz w:val="20"/>
          <w:szCs w:val="20"/>
        </w:rPr>
        <w:t>D’une part, La</w:t>
      </w:r>
      <w:r w:rsidR="00CE6BD6" w:rsidRPr="00E239F2">
        <w:rPr>
          <w:rFonts w:ascii="Times New Roman" w:hAnsi="Times New Roman" w:cs="Times New Roman"/>
          <w:sz w:val="20"/>
          <w:szCs w:val="20"/>
        </w:rPr>
        <w:t xml:space="preserve"> possibilité</w:t>
      </w:r>
      <w:r w:rsidR="0069659E" w:rsidRPr="00E239F2">
        <w:rPr>
          <w:rFonts w:ascii="Times New Roman" w:hAnsi="Times New Roman" w:cs="Times New Roman"/>
          <w:sz w:val="20"/>
          <w:szCs w:val="20"/>
        </w:rPr>
        <w:t xml:space="preserve"> de bénéficier d’une aide financière</w:t>
      </w:r>
      <w:r w:rsidRPr="00E239F2">
        <w:rPr>
          <w:rFonts w:ascii="Times New Roman" w:hAnsi="Times New Roman" w:cs="Times New Roman"/>
          <w:sz w:val="20"/>
          <w:szCs w:val="20"/>
        </w:rPr>
        <w:t>, par les services culturels,</w:t>
      </w:r>
      <w:r w:rsidR="0069659E" w:rsidRPr="00E239F2">
        <w:rPr>
          <w:rFonts w:ascii="Times New Roman" w:hAnsi="Times New Roman" w:cs="Times New Roman"/>
          <w:sz w:val="20"/>
          <w:szCs w:val="20"/>
        </w:rPr>
        <w:t xml:space="preserve"> pour l’entretien du socle original du Monument des 22. </w:t>
      </w:r>
      <w:r w:rsidR="008660F6" w:rsidRPr="00E239F2">
        <w:rPr>
          <w:rFonts w:ascii="Times New Roman" w:hAnsi="Times New Roman" w:cs="Times New Roman"/>
          <w:sz w:val="20"/>
          <w:szCs w:val="20"/>
        </w:rPr>
        <w:t xml:space="preserve"> </w:t>
      </w:r>
    </w:p>
    <w:p w:rsidR="00CE6BD6" w:rsidRPr="00E239F2" w:rsidRDefault="00674EE0" w:rsidP="0088568C">
      <w:pPr>
        <w:pStyle w:val="Paragraphedeliste"/>
        <w:numPr>
          <w:ilvl w:val="0"/>
          <w:numId w:val="4"/>
        </w:numPr>
        <w:tabs>
          <w:tab w:val="left" w:pos="3600"/>
        </w:tabs>
        <w:jc w:val="both"/>
        <w:rPr>
          <w:rFonts w:ascii="Times New Roman" w:hAnsi="Times New Roman" w:cs="Times New Roman"/>
          <w:sz w:val="20"/>
          <w:szCs w:val="20"/>
        </w:rPr>
      </w:pPr>
      <w:r w:rsidRPr="00E239F2">
        <w:rPr>
          <w:rFonts w:ascii="Times New Roman" w:hAnsi="Times New Roman" w:cs="Times New Roman"/>
          <w:sz w:val="20"/>
          <w:szCs w:val="20"/>
        </w:rPr>
        <w:t>D’autre part, concernant</w:t>
      </w:r>
      <w:r w:rsidR="0064139A" w:rsidRPr="00E239F2">
        <w:rPr>
          <w:rFonts w:ascii="Times New Roman" w:hAnsi="Times New Roman" w:cs="Times New Roman"/>
          <w:sz w:val="20"/>
          <w:szCs w:val="20"/>
        </w:rPr>
        <w:t xml:space="preserve"> le projet </w:t>
      </w:r>
      <w:r w:rsidRPr="00E239F2">
        <w:rPr>
          <w:rFonts w:ascii="Times New Roman" w:hAnsi="Times New Roman" w:cs="Times New Roman"/>
          <w:sz w:val="20"/>
          <w:szCs w:val="20"/>
        </w:rPr>
        <w:t xml:space="preserve"> </w:t>
      </w:r>
      <w:r w:rsidR="0088568C" w:rsidRPr="00E239F2">
        <w:rPr>
          <w:rFonts w:ascii="Times New Roman" w:hAnsi="Times New Roman" w:cs="Times New Roman"/>
          <w:sz w:val="20"/>
          <w:szCs w:val="20"/>
        </w:rPr>
        <w:t>de la réalisation d’</w:t>
      </w:r>
      <w:r w:rsidRPr="00E239F2">
        <w:rPr>
          <w:rFonts w:ascii="Times New Roman" w:hAnsi="Times New Roman" w:cs="Times New Roman"/>
          <w:sz w:val="20"/>
          <w:szCs w:val="20"/>
        </w:rPr>
        <w:t>une copie e</w:t>
      </w:r>
      <w:r w:rsidR="0088568C" w:rsidRPr="00E239F2">
        <w:rPr>
          <w:rFonts w:ascii="Times New Roman" w:hAnsi="Times New Roman" w:cs="Times New Roman"/>
          <w:sz w:val="20"/>
          <w:szCs w:val="20"/>
        </w:rPr>
        <w:t>n pierre de la statue originale</w:t>
      </w:r>
      <w:r w:rsidRPr="00E239F2">
        <w:rPr>
          <w:rFonts w:ascii="Times New Roman" w:hAnsi="Times New Roman" w:cs="Times New Roman"/>
          <w:sz w:val="20"/>
          <w:szCs w:val="20"/>
        </w:rPr>
        <w:t xml:space="preserve"> </w:t>
      </w:r>
      <w:r w:rsidR="0088568C" w:rsidRPr="00E239F2">
        <w:rPr>
          <w:rFonts w:ascii="Times New Roman" w:hAnsi="Times New Roman" w:cs="Times New Roman"/>
          <w:sz w:val="20"/>
          <w:szCs w:val="20"/>
        </w:rPr>
        <w:t>pour</w:t>
      </w:r>
      <w:r w:rsidRPr="00E239F2">
        <w:rPr>
          <w:rFonts w:ascii="Times New Roman" w:hAnsi="Times New Roman" w:cs="Times New Roman"/>
          <w:sz w:val="20"/>
          <w:szCs w:val="20"/>
        </w:rPr>
        <w:t xml:space="preserve"> </w:t>
      </w:r>
      <w:r w:rsidR="0088568C" w:rsidRPr="00E239F2">
        <w:rPr>
          <w:rFonts w:ascii="Times New Roman" w:hAnsi="Times New Roman" w:cs="Times New Roman"/>
          <w:sz w:val="20"/>
          <w:szCs w:val="20"/>
        </w:rPr>
        <w:t>la ré</w:t>
      </w:r>
      <w:r w:rsidRPr="00E239F2">
        <w:rPr>
          <w:rFonts w:ascii="Times New Roman" w:hAnsi="Times New Roman" w:cs="Times New Roman"/>
          <w:sz w:val="20"/>
          <w:szCs w:val="20"/>
        </w:rPr>
        <w:t xml:space="preserve">installer sur le socle original dans le cimetière communal, il </w:t>
      </w:r>
      <w:r w:rsidR="0088568C" w:rsidRPr="00E239F2">
        <w:rPr>
          <w:rFonts w:ascii="Times New Roman" w:hAnsi="Times New Roman" w:cs="Times New Roman"/>
          <w:sz w:val="20"/>
          <w:szCs w:val="20"/>
        </w:rPr>
        <w:t>s’avère</w:t>
      </w:r>
      <w:r w:rsidR="00CE6BD6" w:rsidRPr="00E239F2">
        <w:rPr>
          <w:rFonts w:ascii="Times New Roman" w:hAnsi="Times New Roman" w:cs="Times New Roman"/>
          <w:sz w:val="20"/>
          <w:szCs w:val="20"/>
        </w:rPr>
        <w:t xml:space="preserve"> nécessaire de déposer une demande de travaux sur monument historique pour réaliser </w:t>
      </w:r>
      <w:r w:rsidRPr="00E239F2">
        <w:rPr>
          <w:rFonts w:ascii="Times New Roman" w:hAnsi="Times New Roman" w:cs="Times New Roman"/>
          <w:sz w:val="20"/>
          <w:szCs w:val="20"/>
        </w:rPr>
        <w:t>cette opération</w:t>
      </w:r>
      <w:r w:rsidR="0088568C" w:rsidRPr="00E239F2">
        <w:rPr>
          <w:rFonts w:ascii="Times New Roman" w:hAnsi="Times New Roman" w:cs="Times New Roman"/>
          <w:sz w:val="20"/>
          <w:szCs w:val="20"/>
        </w:rPr>
        <w:t>.</w:t>
      </w:r>
      <w:r w:rsidR="00CE6BD6" w:rsidRPr="00E239F2">
        <w:rPr>
          <w:rFonts w:ascii="Times New Roman" w:hAnsi="Times New Roman" w:cs="Times New Roman"/>
          <w:sz w:val="20"/>
          <w:szCs w:val="20"/>
        </w:rPr>
        <w:t xml:space="preserve"> </w:t>
      </w:r>
    </w:p>
    <w:p w:rsidR="005A0CA6" w:rsidRPr="00E239F2" w:rsidRDefault="008660F6" w:rsidP="00B94EF1">
      <w:pPr>
        <w:tabs>
          <w:tab w:val="left" w:pos="3600"/>
        </w:tabs>
        <w:jc w:val="both"/>
        <w:rPr>
          <w:rFonts w:ascii="Times New Roman" w:hAnsi="Times New Roman" w:cs="Times New Roman"/>
          <w:sz w:val="20"/>
          <w:szCs w:val="20"/>
        </w:rPr>
      </w:pPr>
      <w:r w:rsidRPr="00E239F2">
        <w:rPr>
          <w:rFonts w:ascii="Times New Roman" w:hAnsi="Times New Roman" w:cs="Times New Roman"/>
          <w:sz w:val="20"/>
          <w:szCs w:val="20"/>
        </w:rPr>
        <w:t>Par conséquent, il</w:t>
      </w:r>
      <w:r w:rsidR="0069659E" w:rsidRPr="00E239F2">
        <w:rPr>
          <w:rFonts w:ascii="Times New Roman" w:hAnsi="Times New Roman" w:cs="Times New Roman"/>
          <w:sz w:val="20"/>
          <w:szCs w:val="20"/>
        </w:rPr>
        <w:t xml:space="preserve"> demande aux membres du c</w:t>
      </w:r>
      <w:r w:rsidR="00CE6BD6" w:rsidRPr="00E239F2">
        <w:rPr>
          <w:rFonts w:ascii="Times New Roman" w:hAnsi="Times New Roman" w:cs="Times New Roman"/>
          <w:sz w:val="20"/>
          <w:szCs w:val="20"/>
        </w:rPr>
        <w:t xml:space="preserve">onseil municipal de l’autoriser </w:t>
      </w:r>
      <w:r w:rsidR="0069659E" w:rsidRPr="00E239F2">
        <w:rPr>
          <w:rFonts w:ascii="Times New Roman" w:hAnsi="Times New Roman" w:cs="Times New Roman"/>
          <w:sz w:val="20"/>
          <w:szCs w:val="20"/>
        </w:rPr>
        <w:t xml:space="preserve">à solliciter </w:t>
      </w:r>
      <w:r w:rsidR="00CE6BD6" w:rsidRPr="00E239F2">
        <w:rPr>
          <w:rFonts w:ascii="Times New Roman" w:hAnsi="Times New Roman" w:cs="Times New Roman"/>
          <w:sz w:val="20"/>
          <w:szCs w:val="20"/>
        </w:rPr>
        <w:t xml:space="preserve">une </w:t>
      </w:r>
      <w:r w:rsidR="0069659E" w:rsidRPr="00E239F2">
        <w:rPr>
          <w:rFonts w:ascii="Times New Roman" w:hAnsi="Times New Roman" w:cs="Times New Roman"/>
          <w:sz w:val="20"/>
          <w:szCs w:val="20"/>
        </w:rPr>
        <w:t>aide financière</w:t>
      </w:r>
      <w:r w:rsidR="0088568C" w:rsidRPr="00E239F2">
        <w:rPr>
          <w:rFonts w:ascii="Times New Roman" w:hAnsi="Times New Roman" w:cs="Times New Roman"/>
          <w:sz w:val="20"/>
          <w:szCs w:val="20"/>
        </w:rPr>
        <w:t>,</w:t>
      </w:r>
      <w:r w:rsidR="0069659E" w:rsidRPr="00E239F2">
        <w:rPr>
          <w:rFonts w:ascii="Times New Roman" w:hAnsi="Times New Roman" w:cs="Times New Roman"/>
          <w:sz w:val="20"/>
          <w:szCs w:val="20"/>
        </w:rPr>
        <w:t xml:space="preserve"> </w:t>
      </w:r>
      <w:r w:rsidR="0088568C" w:rsidRPr="00E239F2">
        <w:rPr>
          <w:rFonts w:ascii="Times New Roman" w:hAnsi="Times New Roman" w:cs="Times New Roman"/>
          <w:sz w:val="20"/>
          <w:szCs w:val="20"/>
        </w:rPr>
        <w:t xml:space="preserve"> </w:t>
      </w:r>
      <w:r w:rsidR="0069659E" w:rsidRPr="00E239F2">
        <w:rPr>
          <w:rFonts w:ascii="Times New Roman" w:hAnsi="Times New Roman" w:cs="Times New Roman"/>
          <w:sz w:val="20"/>
          <w:szCs w:val="20"/>
        </w:rPr>
        <w:t>a</w:t>
      </w:r>
      <w:r w:rsidRPr="00E239F2">
        <w:rPr>
          <w:rFonts w:ascii="Times New Roman" w:hAnsi="Times New Roman" w:cs="Times New Roman"/>
          <w:sz w:val="20"/>
          <w:szCs w:val="20"/>
        </w:rPr>
        <w:t>u</w:t>
      </w:r>
      <w:r w:rsidR="0069659E" w:rsidRPr="00E239F2">
        <w:rPr>
          <w:rFonts w:ascii="Times New Roman" w:hAnsi="Times New Roman" w:cs="Times New Roman"/>
          <w:sz w:val="20"/>
          <w:szCs w:val="20"/>
        </w:rPr>
        <w:t>près des services culturels</w:t>
      </w:r>
      <w:r w:rsidR="0088568C" w:rsidRPr="00E239F2">
        <w:rPr>
          <w:rFonts w:ascii="Times New Roman" w:hAnsi="Times New Roman" w:cs="Times New Roman"/>
          <w:sz w:val="20"/>
          <w:szCs w:val="20"/>
        </w:rPr>
        <w:t xml:space="preserve">, </w:t>
      </w:r>
      <w:r w:rsidR="00CE6BD6" w:rsidRPr="00E239F2">
        <w:rPr>
          <w:rFonts w:ascii="Times New Roman" w:hAnsi="Times New Roman" w:cs="Times New Roman"/>
          <w:sz w:val="20"/>
          <w:szCs w:val="20"/>
        </w:rPr>
        <w:t xml:space="preserve"> pour l’entretien du so</w:t>
      </w:r>
      <w:r w:rsidR="005A0CA6" w:rsidRPr="00E239F2">
        <w:rPr>
          <w:rFonts w:ascii="Times New Roman" w:hAnsi="Times New Roman" w:cs="Times New Roman"/>
          <w:sz w:val="20"/>
          <w:szCs w:val="20"/>
        </w:rPr>
        <w:t>cle original du Monument des 22 ;</w:t>
      </w:r>
    </w:p>
    <w:p w:rsidR="0069659E" w:rsidRPr="00E239F2" w:rsidRDefault="00954817" w:rsidP="00B94EF1">
      <w:pPr>
        <w:tabs>
          <w:tab w:val="left" w:pos="3600"/>
        </w:tabs>
        <w:jc w:val="both"/>
        <w:rPr>
          <w:rFonts w:ascii="Times New Roman" w:hAnsi="Times New Roman" w:cs="Times New Roman"/>
          <w:sz w:val="20"/>
          <w:szCs w:val="20"/>
        </w:rPr>
      </w:pPr>
      <w:r w:rsidRPr="00E239F2">
        <w:rPr>
          <w:rFonts w:ascii="Times New Roman" w:hAnsi="Times New Roman" w:cs="Times New Roman"/>
          <w:sz w:val="20"/>
          <w:szCs w:val="20"/>
        </w:rPr>
        <w:t>Et dans le but de faire procéder, dès que possible</w:t>
      </w:r>
      <w:r w:rsidR="00860DAB" w:rsidRPr="00E239F2">
        <w:rPr>
          <w:rFonts w:ascii="Times New Roman" w:hAnsi="Times New Roman" w:cs="Times New Roman"/>
          <w:sz w:val="20"/>
          <w:szCs w:val="20"/>
        </w:rPr>
        <w:t xml:space="preserve">, à la réalisation </w:t>
      </w:r>
      <w:r w:rsidR="002C5E6E" w:rsidRPr="00E239F2">
        <w:rPr>
          <w:rFonts w:ascii="Times New Roman" w:hAnsi="Times New Roman" w:cs="Times New Roman"/>
          <w:sz w:val="20"/>
          <w:szCs w:val="20"/>
        </w:rPr>
        <w:t>de la</w:t>
      </w:r>
      <w:r w:rsidRPr="00E239F2">
        <w:rPr>
          <w:rFonts w:ascii="Times New Roman" w:hAnsi="Times New Roman" w:cs="Times New Roman"/>
          <w:sz w:val="20"/>
          <w:szCs w:val="20"/>
        </w:rPr>
        <w:t xml:space="preserve"> copie en pierre de la statue originale du</w:t>
      </w:r>
      <w:r w:rsidR="00860DAB" w:rsidRPr="00E239F2">
        <w:rPr>
          <w:rFonts w:ascii="Times New Roman" w:hAnsi="Times New Roman" w:cs="Times New Roman"/>
          <w:sz w:val="20"/>
          <w:szCs w:val="20"/>
        </w:rPr>
        <w:t xml:space="preserve"> soldat</w:t>
      </w:r>
      <w:r w:rsidRPr="00E239F2">
        <w:rPr>
          <w:rFonts w:ascii="Times New Roman" w:hAnsi="Times New Roman" w:cs="Times New Roman"/>
          <w:sz w:val="20"/>
          <w:szCs w:val="20"/>
        </w:rPr>
        <w:t xml:space="preserve"> </w:t>
      </w:r>
      <w:r w:rsidR="00860DAB" w:rsidRPr="00E239F2">
        <w:rPr>
          <w:rFonts w:ascii="Times New Roman" w:hAnsi="Times New Roman" w:cs="Times New Roman"/>
          <w:sz w:val="20"/>
          <w:szCs w:val="20"/>
        </w:rPr>
        <w:t xml:space="preserve">du </w:t>
      </w:r>
      <w:r w:rsidRPr="00E239F2">
        <w:rPr>
          <w:rFonts w:ascii="Times New Roman" w:hAnsi="Times New Roman" w:cs="Times New Roman"/>
          <w:sz w:val="20"/>
          <w:szCs w:val="20"/>
        </w:rPr>
        <w:t>Monument des 22</w:t>
      </w:r>
      <w:r w:rsidR="002C5E6E" w:rsidRPr="00E239F2">
        <w:rPr>
          <w:rFonts w:ascii="Times New Roman" w:hAnsi="Times New Roman" w:cs="Times New Roman"/>
          <w:sz w:val="20"/>
          <w:szCs w:val="20"/>
        </w:rPr>
        <w:t xml:space="preserve">, </w:t>
      </w:r>
      <w:r w:rsidRPr="00E239F2">
        <w:rPr>
          <w:rFonts w:ascii="Times New Roman" w:hAnsi="Times New Roman" w:cs="Times New Roman"/>
          <w:sz w:val="20"/>
          <w:szCs w:val="20"/>
        </w:rPr>
        <w:t xml:space="preserve"> et la réinstaller sur le socle original situé dans le cimetière communal, d</w:t>
      </w:r>
      <w:r w:rsidR="005A0CA6" w:rsidRPr="00E239F2">
        <w:rPr>
          <w:rFonts w:ascii="Times New Roman" w:hAnsi="Times New Roman" w:cs="Times New Roman"/>
          <w:sz w:val="20"/>
          <w:szCs w:val="20"/>
        </w:rPr>
        <w:t>e</w:t>
      </w:r>
      <w:r w:rsidR="00CE6BD6" w:rsidRPr="00E239F2">
        <w:rPr>
          <w:rFonts w:ascii="Times New Roman" w:hAnsi="Times New Roman" w:cs="Times New Roman"/>
          <w:sz w:val="20"/>
          <w:szCs w:val="20"/>
        </w:rPr>
        <w:t xml:space="preserve"> l’autoriser à </w:t>
      </w:r>
      <w:r w:rsidR="00FB041D" w:rsidRPr="00E239F2">
        <w:rPr>
          <w:rFonts w:ascii="Times New Roman" w:hAnsi="Times New Roman" w:cs="Times New Roman"/>
          <w:sz w:val="20"/>
          <w:szCs w:val="20"/>
        </w:rPr>
        <w:t>déposer une de</w:t>
      </w:r>
      <w:r w:rsidR="0064139A" w:rsidRPr="00E239F2">
        <w:rPr>
          <w:rFonts w:ascii="Times New Roman" w:hAnsi="Times New Roman" w:cs="Times New Roman"/>
          <w:sz w:val="20"/>
          <w:szCs w:val="20"/>
        </w:rPr>
        <w:t>mande de travaux sur monument historique</w:t>
      </w:r>
      <w:r w:rsidR="0059229E" w:rsidRPr="00E239F2">
        <w:rPr>
          <w:rFonts w:ascii="Times New Roman" w:hAnsi="Times New Roman" w:cs="Times New Roman"/>
          <w:sz w:val="20"/>
          <w:szCs w:val="20"/>
        </w:rPr>
        <w:t xml:space="preserve"> </w:t>
      </w:r>
      <w:r w:rsidRPr="00E239F2">
        <w:rPr>
          <w:rFonts w:ascii="Times New Roman" w:hAnsi="Times New Roman" w:cs="Times New Roman"/>
          <w:sz w:val="20"/>
          <w:szCs w:val="20"/>
        </w:rPr>
        <w:t xml:space="preserve"> pour la mise en</w:t>
      </w:r>
      <w:r w:rsidR="005A0CA6" w:rsidRPr="00E239F2">
        <w:rPr>
          <w:rFonts w:ascii="Times New Roman" w:hAnsi="Times New Roman" w:cs="Times New Roman"/>
          <w:sz w:val="20"/>
          <w:szCs w:val="20"/>
        </w:rPr>
        <w:t xml:space="preserve"> </w:t>
      </w:r>
      <w:r w:rsidRPr="00E239F2">
        <w:rPr>
          <w:rFonts w:ascii="Times New Roman" w:hAnsi="Times New Roman" w:cs="Times New Roman"/>
          <w:sz w:val="20"/>
          <w:szCs w:val="20"/>
        </w:rPr>
        <w:t>conformité dudit</w:t>
      </w:r>
      <w:r w:rsidR="005A0CA6" w:rsidRPr="00E239F2">
        <w:rPr>
          <w:rFonts w:ascii="Times New Roman" w:hAnsi="Times New Roman" w:cs="Times New Roman"/>
          <w:sz w:val="20"/>
          <w:szCs w:val="20"/>
        </w:rPr>
        <w:t xml:space="preserve"> projet</w:t>
      </w:r>
      <w:r w:rsidRPr="00E239F2">
        <w:rPr>
          <w:rFonts w:ascii="Times New Roman" w:hAnsi="Times New Roman" w:cs="Times New Roman"/>
          <w:sz w:val="20"/>
          <w:szCs w:val="20"/>
        </w:rPr>
        <w:t>.</w:t>
      </w:r>
      <w:r w:rsidR="005A0CA6" w:rsidRPr="00E239F2">
        <w:rPr>
          <w:rFonts w:ascii="Times New Roman" w:hAnsi="Times New Roman" w:cs="Times New Roman"/>
          <w:sz w:val="20"/>
          <w:szCs w:val="20"/>
        </w:rPr>
        <w:t xml:space="preserve"> </w:t>
      </w:r>
    </w:p>
    <w:p w:rsidR="00860DAB" w:rsidRPr="00E239F2" w:rsidRDefault="008660F6" w:rsidP="00B94EF1">
      <w:pPr>
        <w:tabs>
          <w:tab w:val="left" w:pos="3600"/>
        </w:tabs>
        <w:jc w:val="both"/>
        <w:rPr>
          <w:rFonts w:ascii="Times New Roman" w:hAnsi="Times New Roman" w:cs="Times New Roman"/>
          <w:sz w:val="20"/>
          <w:szCs w:val="20"/>
        </w:rPr>
      </w:pPr>
      <w:r w:rsidRPr="00E239F2">
        <w:rPr>
          <w:rFonts w:ascii="Times New Roman" w:hAnsi="Times New Roman" w:cs="Times New Roman"/>
          <w:sz w:val="20"/>
          <w:szCs w:val="20"/>
        </w:rPr>
        <w:lastRenderedPageBreak/>
        <w:t xml:space="preserve">Les membres du conseil municipal, </w:t>
      </w:r>
      <w:r w:rsidR="005A0CA6" w:rsidRPr="00E239F2">
        <w:rPr>
          <w:rFonts w:ascii="Times New Roman" w:hAnsi="Times New Roman" w:cs="Times New Roman"/>
          <w:sz w:val="20"/>
          <w:szCs w:val="20"/>
        </w:rPr>
        <w:t xml:space="preserve">après avoir entendu l’exposé de Monsieur le Maire, et </w:t>
      </w:r>
      <w:r w:rsidRPr="00E239F2">
        <w:rPr>
          <w:rFonts w:ascii="Times New Roman" w:hAnsi="Times New Roman" w:cs="Times New Roman"/>
          <w:sz w:val="20"/>
          <w:szCs w:val="20"/>
        </w:rPr>
        <w:t xml:space="preserve">après en avoir délibéré, à l’unanimité, </w:t>
      </w:r>
      <w:r w:rsidR="005A0CA6" w:rsidRPr="00E239F2">
        <w:rPr>
          <w:rFonts w:ascii="Times New Roman" w:hAnsi="Times New Roman" w:cs="Times New Roman"/>
          <w:sz w:val="20"/>
          <w:szCs w:val="20"/>
        </w:rPr>
        <w:t>l’</w:t>
      </w:r>
      <w:r w:rsidRPr="00E239F2">
        <w:rPr>
          <w:rFonts w:ascii="Times New Roman" w:hAnsi="Times New Roman" w:cs="Times New Roman"/>
          <w:sz w:val="20"/>
          <w:szCs w:val="20"/>
        </w:rPr>
        <w:t>autorisent à solliciter l’aide financière des services culturels pour l’entretien du so</w:t>
      </w:r>
      <w:r w:rsidR="006747B7" w:rsidRPr="00E239F2">
        <w:rPr>
          <w:rFonts w:ascii="Times New Roman" w:hAnsi="Times New Roman" w:cs="Times New Roman"/>
          <w:sz w:val="20"/>
          <w:szCs w:val="20"/>
        </w:rPr>
        <w:t>c</w:t>
      </w:r>
      <w:r w:rsidR="00860DAB" w:rsidRPr="00E239F2">
        <w:rPr>
          <w:rFonts w:ascii="Times New Roman" w:hAnsi="Times New Roman" w:cs="Times New Roman"/>
          <w:sz w:val="20"/>
          <w:szCs w:val="20"/>
        </w:rPr>
        <w:t xml:space="preserve">le original du Monument des 22 ; </w:t>
      </w:r>
    </w:p>
    <w:p w:rsidR="002C5E6E" w:rsidRPr="00E239F2" w:rsidRDefault="002C5E6E" w:rsidP="00B94EF1">
      <w:pPr>
        <w:tabs>
          <w:tab w:val="left" w:pos="3600"/>
        </w:tabs>
        <w:jc w:val="both"/>
        <w:rPr>
          <w:rFonts w:ascii="Times New Roman" w:hAnsi="Times New Roman" w:cs="Times New Roman"/>
          <w:sz w:val="20"/>
          <w:szCs w:val="20"/>
        </w:rPr>
      </w:pPr>
      <w:r w:rsidRPr="00E239F2">
        <w:rPr>
          <w:rFonts w:ascii="Times New Roman" w:hAnsi="Times New Roman" w:cs="Times New Roman"/>
          <w:sz w:val="20"/>
          <w:szCs w:val="20"/>
        </w:rPr>
        <w:t>Et afin</w:t>
      </w:r>
      <w:r w:rsidR="00860DAB" w:rsidRPr="00E239F2">
        <w:rPr>
          <w:rFonts w:ascii="Times New Roman" w:hAnsi="Times New Roman" w:cs="Times New Roman"/>
          <w:sz w:val="20"/>
          <w:szCs w:val="20"/>
        </w:rPr>
        <w:t xml:space="preserve"> de faire procéder, dès que possible, à la réalisation d’une copie en pierre de la statue originale du soldat du Monument des 22</w:t>
      </w:r>
      <w:r w:rsidRPr="00E239F2">
        <w:rPr>
          <w:rFonts w:ascii="Times New Roman" w:hAnsi="Times New Roman" w:cs="Times New Roman"/>
          <w:sz w:val="20"/>
          <w:szCs w:val="20"/>
        </w:rPr>
        <w:t xml:space="preserve">, </w:t>
      </w:r>
      <w:r w:rsidR="00860DAB" w:rsidRPr="00E239F2">
        <w:rPr>
          <w:rFonts w:ascii="Times New Roman" w:hAnsi="Times New Roman" w:cs="Times New Roman"/>
          <w:sz w:val="20"/>
          <w:szCs w:val="20"/>
        </w:rPr>
        <w:t xml:space="preserve"> et la réinstaller sur le socle original situé dans </w:t>
      </w:r>
      <w:r w:rsidRPr="00E239F2">
        <w:rPr>
          <w:rFonts w:ascii="Times New Roman" w:hAnsi="Times New Roman" w:cs="Times New Roman"/>
          <w:sz w:val="20"/>
          <w:szCs w:val="20"/>
        </w:rPr>
        <w:t xml:space="preserve">le </w:t>
      </w:r>
      <w:r w:rsidR="00860DAB" w:rsidRPr="00E239F2">
        <w:rPr>
          <w:rFonts w:ascii="Times New Roman" w:hAnsi="Times New Roman" w:cs="Times New Roman"/>
          <w:sz w:val="20"/>
          <w:szCs w:val="20"/>
        </w:rPr>
        <w:t xml:space="preserve">cimetière communal, ils  </w:t>
      </w:r>
      <w:r w:rsidR="004F5046">
        <w:rPr>
          <w:rFonts w:ascii="Times New Roman" w:hAnsi="Times New Roman" w:cs="Times New Roman"/>
          <w:sz w:val="20"/>
          <w:szCs w:val="20"/>
        </w:rPr>
        <w:t xml:space="preserve">autorisent, à l’unanimité, </w:t>
      </w:r>
      <w:r w:rsidR="00860DAB" w:rsidRPr="00E239F2">
        <w:rPr>
          <w:rFonts w:ascii="Times New Roman" w:hAnsi="Times New Roman" w:cs="Times New Roman"/>
          <w:sz w:val="20"/>
          <w:szCs w:val="20"/>
        </w:rPr>
        <w:t xml:space="preserve"> Monsieur le Maire à </w:t>
      </w:r>
      <w:r w:rsidRPr="00E239F2">
        <w:rPr>
          <w:rFonts w:ascii="Times New Roman" w:hAnsi="Times New Roman" w:cs="Times New Roman"/>
          <w:sz w:val="20"/>
          <w:szCs w:val="20"/>
        </w:rPr>
        <w:t>prendre toutes les dispositions légales relatives à la réalisation dudit projet et à signer tous les documents s’ rapportant.</w:t>
      </w:r>
    </w:p>
    <w:p w:rsidR="002A7C4C" w:rsidRPr="002C5E6E" w:rsidRDefault="006747B7" w:rsidP="005B33C0">
      <w:pPr>
        <w:jc w:val="both"/>
        <w:rPr>
          <w:rFonts w:ascii="Times New Roman" w:hAnsi="Times New Roman" w:cs="Times New Roman"/>
          <w:b/>
          <w:sz w:val="20"/>
          <w:szCs w:val="20"/>
          <w:u w:val="single"/>
        </w:rPr>
      </w:pPr>
      <w:r w:rsidRPr="002C5E6E">
        <w:rPr>
          <w:rFonts w:ascii="Times New Roman" w:hAnsi="Times New Roman" w:cs="Times New Roman"/>
          <w:b/>
          <w:sz w:val="20"/>
          <w:szCs w:val="20"/>
          <w:u w:val="single"/>
        </w:rPr>
        <w:t>Questions diverses</w:t>
      </w:r>
    </w:p>
    <w:p w:rsidR="006747B7" w:rsidRPr="002C5E6E" w:rsidRDefault="00B30C86" w:rsidP="005B33C0">
      <w:pPr>
        <w:jc w:val="both"/>
        <w:rPr>
          <w:rFonts w:ascii="Times New Roman" w:hAnsi="Times New Roman" w:cs="Times New Roman"/>
          <w:sz w:val="20"/>
          <w:szCs w:val="20"/>
        </w:rPr>
      </w:pPr>
      <w:r w:rsidRPr="002C5E6E">
        <w:rPr>
          <w:rFonts w:ascii="Times New Roman" w:hAnsi="Times New Roman" w:cs="Times New Roman"/>
          <w:sz w:val="20"/>
          <w:szCs w:val="20"/>
        </w:rPr>
        <w:t>Madame Lacourt demande s’il serait possible de porter à 30 km/heure</w:t>
      </w:r>
      <w:r w:rsidR="002C5E6E" w:rsidRPr="002C5E6E">
        <w:rPr>
          <w:rFonts w:ascii="Times New Roman" w:hAnsi="Times New Roman" w:cs="Times New Roman"/>
          <w:sz w:val="20"/>
          <w:szCs w:val="20"/>
        </w:rPr>
        <w:t xml:space="preserve">, </w:t>
      </w:r>
      <w:r w:rsidRPr="002C5E6E">
        <w:rPr>
          <w:rFonts w:ascii="Times New Roman" w:hAnsi="Times New Roman" w:cs="Times New Roman"/>
          <w:sz w:val="20"/>
          <w:szCs w:val="20"/>
        </w:rPr>
        <w:t xml:space="preserve"> la vitesse </w:t>
      </w:r>
      <w:r w:rsidR="002C5E6E" w:rsidRPr="002C5E6E">
        <w:rPr>
          <w:rFonts w:ascii="Times New Roman" w:hAnsi="Times New Roman" w:cs="Times New Roman"/>
          <w:sz w:val="20"/>
          <w:szCs w:val="20"/>
        </w:rPr>
        <w:t xml:space="preserve">actuellement autorisée </w:t>
      </w:r>
      <w:r w:rsidRPr="002C5E6E">
        <w:rPr>
          <w:rFonts w:ascii="Times New Roman" w:hAnsi="Times New Roman" w:cs="Times New Roman"/>
          <w:sz w:val="20"/>
          <w:szCs w:val="20"/>
        </w:rPr>
        <w:t xml:space="preserve">à 45 km/heure </w:t>
      </w:r>
      <w:r w:rsidR="002C5E6E" w:rsidRPr="002C5E6E">
        <w:rPr>
          <w:rFonts w:ascii="Times New Roman" w:hAnsi="Times New Roman" w:cs="Times New Roman"/>
          <w:sz w:val="20"/>
          <w:szCs w:val="20"/>
        </w:rPr>
        <w:t>entre la Parisis et  la rue de Genancourt.</w:t>
      </w:r>
    </w:p>
    <w:p w:rsidR="00B30C86" w:rsidRPr="002C5E6E" w:rsidRDefault="00B30C86" w:rsidP="005B33C0">
      <w:pPr>
        <w:jc w:val="both"/>
        <w:rPr>
          <w:rFonts w:ascii="Times New Roman" w:hAnsi="Times New Roman" w:cs="Times New Roman"/>
          <w:sz w:val="20"/>
          <w:szCs w:val="20"/>
        </w:rPr>
      </w:pPr>
      <w:r w:rsidRPr="002C5E6E">
        <w:rPr>
          <w:rFonts w:ascii="Times New Roman" w:hAnsi="Times New Roman" w:cs="Times New Roman"/>
          <w:sz w:val="20"/>
          <w:szCs w:val="20"/>
        </w:rPr>
        <w:t xml:space="preserve">Monsieur le Maire prendra les dispositions légales et matérielles  pour effectuer ce </w:t>
      </w:r>
      <w:r w:rsidR="002C5E6E" w:rsidRPr="002C5E6E">
        <w:rPr>
          <w:rFonts w:ascii="Times New Roman" w:hAnsi="Times New Roman" w:cs="Times New Roman"/>
          <w:sz w:val="20"/>
          <w:szCs w:val="20"/>
        </w:rPr>
        <w:t>changement.</w:t>
      </w:r>
    </w:p>
    <w:p w:rsidR="00B30C86" w:rsidRPr="002C5E6E" w:rsidRDefault="00B30C86" w:rsidP="005B33C0">
      <w:pPr>
        <w:jc w:val="both"/>
        <w:rPr>
          <w:rFonts w:ascii="Times New Roman" w:hAnsi="Times New Roman" w:cs="Times New Roman"/>
          <w:sz w:val="20"/>
          <w:szCs w:val="20"/>
        </w:rPr>
      </w:pPr>
      <w:r w:rsidRPr="002C5E6E">
        <w:rPr>
          <w:rFonts w:ascii="Times New Roman" w:hAnsi="Times New Roman" w:cs="Times New Roman"/>
          <w:sz w:val="20"/>
          <w:szCs w:val="20"/>
        </w:rPr>
        <w:t xml:space="preserve">Monsieur Littière demande que le panneau de la rue du Bord de l’Aisne soit déplacé pour une meilleure visibilité. Le nécessaire sera fait. </w:t>
      </w:r>
    </w:p>
    <w:p w:rsidR="00B30C86" w:rsidRPr="002C5E6E" w:rsidRDefault="00B30C86" w:rsidP="005B33C0">
      <w:pPr>
        <w:jc w:val="both"/>
        <w:rPr>
          <w:rFonts w:ascii="Times New Roman" w:hAnsi="Times New Roman" w:cs="Times New Roman"/>
          <w:sz w:val="20"/>
          <w:szCs w:val="20"/>
        </w:rPr>
      </w:pPr>
      <w:r w:rsidRPr="002C5E6E">
        <w:rPr>
          <w:rFonts w:ascii="Times New Roman" w:hAnsi="Times New Roman" w:cs="Times New Roman"/>
          <w:sz w:val="20"/>
          <w:szCs w:val="20"/>
        </w:rPr>
        <w:t>Il demande également si les pelouses vont bientôt faire l’objet d’une première tonte. Il lui est répondu, que ce travail est prévu pour bientôt.</w:t>
      </w:r>
    </w:p>
    <w:p w:rsidR="00B30C86" w:rsidRPr="002C5E6E" w:rsidRDefault="00B30C86" w:rsidP="005B33C0">
      <w:pPr>
        <w:jc w:val="both"/>
        <w:rPr>
          <w:rFonts w:ascii="Times New Roman" w:hAnsi="Times New Roman" w:cs="Times New Roman"/>
          <w:sz w:val="20"/>
          <w:szCs w:val="20"/>
        </w:rPr>
      </w:pPr>
      <w:r w:rsidRPr="002C5E6E">
        <w:rPr>
          <w:rFonts w:ascii="Times New Roman" w:hAnsi="Times New Roman" w:cs="Times New Roman"/>
          <w:sz w:val="20"/>
          <w:szCs w:val="20"/>
        </w:rPr>
        <w:t>Rien ne restant à l’ordre du jour, la session est close à 21 heures.</w:t>
      </w:r>
    </w:p>
    <w:p w:rsidR="00370974" w:rsidRDefault="00370974" w:rsidP="00352DE4">
      <w:pPr>
        <w:rPr>
          <w:rFonts w:ascii="Times New Roman" w:hAnsi="Times New Roman" w:cs="Times New Roman"/>
          <w:b/>
          <w:u w:val="single"/>
        </w:rPr>
      </w:pPr>
    </w:p>
    <w:p w:rsidR="00370974" w:rsidRDefault="00370974" w:rsidP="00352DE4">
      <w:pPr>
        <w:rPr>
          <w:rFonts w:ascii="Times New Roman" w:hAnsi="Times New Roman" w:cs="Times New Roman"/>
          <w:b/>
          <w:u w:val="single"/>
        </w:rPr>
      </w:pPr>
    </w:p>
    <w:p w:rsidR="00370974" w:rsidRDefault="00370974" w:rsidP="00352DE4">
      <w:pPr>
        <w:rPr>
          <w:rFonts w:ascii="Times New Roman" w:hAnsi="Times New Roman" w:cs="Times New Roman"/>
          <w:b/>
          <w:u w:val="single"/>
        </w:rPr>
      </w:pPr>
    </w:p>
    <w:p w:rsidR="00370974" w:rsidRDefault="00370974" w:rsidP="00352DE4">
      <w:pPr>
        <w:rPr>
          <w:rFonts w:ascii="Times New Roman" w:hAnsi="Times New Roman" w:cs="Times New Roman"/>
          <w:b/>
          <w:u w:val="single"/>
        </w:rPr>
      </w:pPr>
    </w:p>
    <w:p w:rsidR="00370974" w:rsidRDefault="00370974" w:rsidP="00352DE4">
      <w:pPr>
        <w:rPr>
          <w:rFonts w:ascii="Times New Roman" w:hAnsi="Times New Roman" w:cs="Times New Roman"/>
          <w:b/>
          <w:u w:val="single"/>
        </w:rPr>
      </w:pPr>
    </w:p>
    <w:p w:rsidR="00370974" w:rsidRDefault="00370974" w:rsidP="00352DE4">
      <w:pPr>
        <w:rPr>
          <w:rFonts w:ascii="Times New Roman" w:hAnsi="Times New Roman" w:cs="Times New Roman"/>
          <w:b/>
          <w:u w:val="single"/>
        </w:rPr>
      </w:pPr>
    </w:p>
    <w:p w:rsidR="00370974" w:rsidRDefault="00370974" w:rsidP="00352DE4">
      <w:pPr>
        <w:rPr>
          <w:rFonts w:ascii="Times New Roman" w:hAnsi="Times New Roman" w:cs="Times New Roman"/>
          <w:b/>
          <w:u w:val="single"/>
        </w:rPr>
      </w:pPr>
    </w:p>
    <w:p w:rsidR="00370974" w:rsidRDefault="00370974" w:rsidP="00352DE4">
      <w:pPr>
        <w:rPr>
          <w:rFonts w:ascii="Times New Roman" w:hAnsi="Times New Roman" w:cs="Times New Roman"/>
          <w:b/>
          <w:u w:val="single"/>
        </w:rPr>
      </w:pPr>
    </w:p>
    <w:p w:rsidR="00370974" w:rsidRDefault="00370974" w:rsidP="00352DE4">
      <w:pPr>
        <w:rPr>
          <w:rFonts w:ascii="Times New Roman" w:hAnsi="Times New Roman" w:cs="Times New Roman"/>
          <w:b/>
          <w:u w:val="single"/>
        </w:rPr>
      </w:pPr>
    </w:p>
    <w:p w:rsidR="00370974" w:rsidRDefault="00370974" w:rsidP="00352DE4">
      <w:pPr>
        <w:rPr>
          <w:rFonts w:ascii="Times New Roman" w:hAnsi="Times New Roman" w:cs="Times New Roman"/>
          <w:b/>
          <w:u w:val="single"/>
        </w:rPr>
      </w:pPr>
    </w:p>
    <w:p w:rsidR="00370974" w:rsidRDefault="00370974" w:rsidP="00352DE4">
      <w:pPr>
        <w:rPr>
          <w:rFonts w:ascii="Times New Roman" w:hAnsi="Times New Roman" w:cs="Times New Roman"/>
          <w:b/>
          <w:u w:val="single"/>
        </w:rPr>
      </w:pPr>
    </w:p>
    <w:p w:rsidR="00370974" w:rsidRDefault="00370974" w:rsidP="00352DE4">
      <w:pPr>
        <w:rPr>
          <w:rFonts w:ascii="Times New Roman" w:hAnsi="Times New Roman" w:cs="Times New Roman"/>
          <w:b/>
          <w:u w:val="single"/>
        </w:rPr>
      </w:pPr>
    </w:p>
    <w:p w:rsidR="00370974" w:rsidRDefault="00370974" w:rsidP="00352DE4">
      <w:pPr>
        <w:rPr>
          <w:rFonts w:ascii="Times New Roman" w:hAnsi="Times New Roman" w:cs="Times New Roman"/>
          <w:b/>
          <w:u w:val="single"/>
        </w:rPr>
      </w:pPr>
    </w:p>
    <w:p w:rsidR="00370974" w:rsidRDefault="00370974" w:rsidP="00352DE4">
      <w:pPr>
        <w:rPr>
          <w:rFonts w:ascii="Times New Roman" w:hAnsi="Times New Roman" w:cs="Times New Roman"/>
          <w:b/>
          <w:u w:val="single"/>
        </w:rPr>
      </w:pPr>
    </w:p>
    <w:p w:rsidR="00370974" w:rsidRDefault="00370974" w:rsidP="00352DE4">
      <w:pPr>
        <w:rPr>
          <w:rFonts w:ascii="Times New Roman" w:hAnsi="Times New Roman" w:cs="Times New Roman"/>
          <w:b/>
          <w:u w:val="single"/>
        </w:rPr>
      </w:pPr>
    </w:p>
    <w:p w:rsidR="00370974" w:rsidRDefault="00370974" w:rsidP="00352DE4">
      <w:pPr>
        <w:rPr>
          <w:rFonts w:ascii="Times New Roman" w:hAnsi="Times New Roman" w:cs="Times New Roman"/>
          <w:b/>
          <w:u w:val="single"/>
        </w:rPr>
      </w:pPr>
    </w:p>
    <w:p w:rsidR="00370974" w:rsidRDefault="00370974" w:rsidP="00352DE4">
      <w:pPr>
        <w:rPr>
          <w:rFonts w:ascii="Times New Roman" w:hAnsi="Times New Roman" w:cs="Times New Roman"/>
          <w:b/>
          <w:u w:val="single"/>
        </w:rPr>
      </w:pPr>
    </w:p>
    <w:p w:rsidR="00370974" w:rsidRDefault="00370974" w:rsidP="00352DE4">
      <w:pPr>
        <w:rPr>
          <w:rFonts w:ascii="Times New Roman" w:hAnsi="Times New Roman" w:cs="Times New Roman"/>
          <w:b/>
          <w:u w:val="single"/>
        </w:rPr>
      </w:pPr>
    </w:p>
    <w:p w:rsidR="00370974" w:rsidRDefault="00370974"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7709EE" w:rsidRDefault="007709EE" w:rsidP="00352DE4">
      <w:pPr>
        <w:rPr>
          <w:rFonts w:ascii="Times New Roman" w:hAnsi="Times New Roman" w:cs="Times New Roman"/>
          <w:b/>
          <w:u w:val="single"/>
        </w:rPr>
      </w:pPr>
    </w:p>
    <w:p w:rsidR="00A81F1E" w:rsidRDefault="00A81F1E" w:rsidP="00A81F1E">
      <w:pPr>
        <w:jc w:val="both"/>
        <w:rPr>
          <w:rFonts w:ascii="Times New Roman" w:hAnsi="Times New Roman" w:cs="Times New Roman"/>
        </w:rPr>
      </w:pPr>
      <w:r>
        <w:rPr>
          <w:rFonts w:ascii="Times New Roman" w:hAnsi="Times New Roman" w:cs="Times New Roman"/>
        </w:rPr>
        <w:t>.</w:t>
      </w:r>
    </w:p>
    <w:p w:rsidR="00F00CF6" w:rsidRDefault="00F00CF6" w:rsidP="00352DE4">
      <w:pPr>
        <w:jc w:val="both"/>
        <w:rPr>
          <w:rFonts w:ascii="Times New Roman" w:hAnsi="Times New Roman" w:cs="Times New Roman"/>
          <w:b/>
          <w:u w:val="single"/>
        </w:rPr>
      </w:pPr>
    </w:p>
    <w:p w:rsidR="00352DE4" w:rsidRDefault="00352DE4" w:rsidP="00352DE4">
      <w:pPr>
        <w:rPr>
          <w:rFonts w:ascii="Times New Roman" w:hAnsi="Times New Roman" w:cs="Times New Roman"/>
          <w:b/>
          <w:u w:val="single"/>
        </w:rPr>
      </w:pPr>
    </w:p>
    <w:p w:rsidR="00352DE4" w:rsidRDefault="00352DE4" w:rsidP="00352DE4">
      <w:pPr>
        <w:jc w:val="both"/>
        <w:rPr>
          <w:rFonts w:ascii="Times New Roman" w:hAnsi="Times New Roman" w:cs="Times New Roman"/>
          <w:b/>
          <w:u w:val="single"/>
        </w:rPr>
      </w:pPr>
    </w:p>
    <w:p w:rsidR="00352DE4" w:rsidRDefault="00352DE4" w:rsidP="00352DE4">
      <w:pPr>
        <w:jc w:val="both"/>
        <w:rPr>
          <w:rFonts w:ascii="Times New Roman" w:hAnsi="Times New Roman" w:cs="Times New Roman"/>
          <w:b/>
          <w:u w:val="single"/>
        </w:rPr>
      </w:pPr>
    </w:p>
    <w:p w:rsidR="00352DE4" w:rsidRDefault="00352DE4" w:rsidP="00352DE4">
      <w:pPr>
        <w:jc w:val="both"/>
        <w:rPr>
          <w:rFonts w:ascii="Times New Roman" w:hAnsi="Times New Roman" w:cs="Times New Roman"/>
          <w:b/>
          <w:u w:val="single"/>
        </w:rPr>
      </w:pPr>
    </w:p>
    <w:p w:rsidR="00352DE4" w:rsidRDefault="00352DE4" w:rsidP="00352DE4">
      <w:pPr>
        <w:jc w:val="both"/>
        <w:rPr>
          <w:rFonts w:ascii="Times New Roman" w:hAnsi="Times New Roman" w:cs="Times New Roman"/>
          <w:b/>
          <w:u w:val="single"/>
        </w:rPr>
      </w:pPr>
    </w:p>
    <w:p w:rsidR="00352DE4" w:rsidRDefault="00352DE4" w:rsidP="00352DE4">
      <w:pPr>
        <w:jc w:val="both"/>
        <w:rPr>
          <w:rFonts w:ascii="Times New Roman" w:hAnsi="Times New Roman" w:cs="Times New Roman"/>
          <w:b/>
          <w:u w:val="single"/>
        </w:rPr>
      </w:pPr>
    </w:p>
    <w:p w:rsidR="00352DE4" w:rsidRPr="00CC1F82" w:rsidRDefault="00352DE4" w:rsidP="00352DE4">
      <w:pPr>
        <w:jc w:val="both"/>
        <w:rPr>
          <w:rFonts w:ascii="Times New Roman" w:hAnsi="Times New Roman" w:cs="Times New Roman"/>
        </w:rPr>
      </w:pPr>
    </w:p>
    <w:p w:rsidR="009920FC" w:rsidRPr="00D07832" w:rsidRDefault="009920FC" w:rsidP="00D07832"/>
    <w:sectPr w:rsidR="009920FC" w:rsidRPr="00D07832" w:rsidSect="0067432A">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EE1" w:rsidRDefault="00267EE1" w:rsidP="00654EC1">
      <w:pPr>
        <w:spacing w:after="0" w:line="240" w:lineRule="auto"/>
      </w:pPr>
      <w:r>
        <w:separator/>
      </w:r>
    </w:p>
  </w:endnote>
  <w:endnote w:type="continuationSeparator" w:id="1">
    <w:p w:rsidR="00267EE1" w:rsidRDefault="00267EE1" w:rsidP="00654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EE1" w:rsidRDefault="00267EE1" w:rsidP="00654EC1">
      <w:pPr>
        <w:spacing w:after="0" w:line="240" w:lineRule="auto"/>
      </w:pPr>
      <w:r>
        <w:separator/>
      </w:r>
    </w:p>
  </w:footnote>
  <w:footnote w:type="continuationSeparator" w:id="1">
    <w:p w:rsidR="00267EE1" w:rsidRDefault="00267EE1" w:rsidP="00654E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F85" w:rsidRDefault="00992F85">
    <w:pPr>
      <w:pStyle w:val="En-tt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33F2F"/>
    <w:multiLevelType w:val="hybridMultilevel"/>
    <w:tmpl w:val="12FE0AF4"/>
    <w:lvl w:ilvl="0" w:tplc="C1D800B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F30261"/>
    <w:multiLevelType w:val="hybridMultilevel"/>
    <w:tmpl w:val="2D48AFD2"/>
    <w:lvl w:ilvl="0" w:tplc="35A091F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B137D43"/>
    <w:multiLevelType w:val="hybridMultilevel"/>
    <w:tmpl w:val="FC062E10"/>
    <w:lvl w:ilvl="0" w:tplc="0AB0865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7582EC5"/>
    <w:multiLevelType w:val="hybridMultilevel"/>
    <w:tmpl w:val="ADEEFCBA"/>
    <w:lvl w:ilvl="0" w:tplc="20D4D45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hdrShapeDefaults>
    <o:shapedefaults v:ext="edit" spidmax="342018">
      <o:colormenu v:ext="edit" fillcolor="none [3212]"/>
    </o:shapedefaults>
  </w:hdrShapeDefaults>
  <w:footnotePr>
    <w:footnote w:id="0"/>
    <w:footnote w:id="1"/>
  </w:footnotePr>
  <w:endnotePr>
    <w:endnote w:id="0"/>
    <w:endnote w:id="1"/>
  </w:endnotePr>
  <w:compat/>
  <w:rsids>
    <w:rsidRoot w:val="00CC0B21"/>
    <w:rsid w:val="000011B9"/>
    <w:rsid w:val="00001203"/>
    <w:rsid w:val="00002657"/>
    <w:rsid w:val="00012E76"/>
    <w:rsid w:val="00016760"/>
    <w:rsid w:val="000307BB"/>
    <w:rsid w:val="00030836"/>
    <w:rsid w:val="000348D3"/>
    <w:rsid w:val="00034F30"/>
    <w:rsid w:val="00036842"/>
    <w:rsid w:val="00037FD0"/>
    <w:rsid w:val="0004128F"/>
    <w:rsid w:val="00044462"/>
    <w:rsid w:val="00045B05"/>
    <w:rsid w:val="00047A45"/>
    <w:rsid w:val="000508A8"/>
    <w:rsid w:val="0005210C"/>
    <w:rsid w:val="00052692"/>
    <w:rsid w:val="00052CAE"/>
    <w:rsid w:val="00053581"/>
    <w:rsid w:val="00056107"/>
    <w:rsid w:val="00066352"/>
    <w:rsid w:val="0007199D"/>
    <w:rsid w:val="00074FC2"/>
    <w:rsid w:val="00086B67"/>
    <w:rsid w:val="00091456"/>
    <w:rsid w:val="00097A1F"/>
    <w:rsid w:val="000A370A"/>
    <w:rsid w:val="000A51D2"/>
    <w:rsid w:val="000A76FF"/>
    <w:rsid w:val="000A796E"/>
    <w:rsid w:val="000B101B"/>
    <w:rsid w:val="000C604D"/>
    <w:rsid w:val="000D527E"/>
    <w:rsid w:val="000E19EF"/>
    <w:rsid w:val="000E231F"/>
    <w:rsid w:val="000E313B"/>
    <w:rsid w:val="000E4D21"/>
    <w:rsid w:val="000F34B3"/>
    <w:rsid w:val="00104D64"/>
    <w:rsid w:val="00106DCF"/>
    <w:rsid w:val="00110FF2"/>
    <w:rsid w:val="0011515C"/>
    <w:rsid w:val="00116434"/>
    <w:rsid w:val="00125BA3"/>
    <w:rsid w:val="001313FE"/>
    <w:rsid w:val="00134C9F"/>
    <w:rsid w:val="00135A3E"/>
    <w:rsid w:val="00135E72"/>
    <w:rsid w:val="00135EB6"/>
    <w:rsid w:val="001378AF"/>
    <w:rsid w:val="00137B3B"/>
    <w:rsid w:val="0015094C"/>
    <w:rsid w:val="00153A75"/>
    <w:rsid w:val="00154890"/>
    <w:rsid w:val="00156323"/>
    <w:rsid w:val="00161A52"/>
    <w:rsid w:val="00166A21"/>
    <w:rsid w:val="0017378F"/>
    <w:rsid w:val="00175D26"/>
    <w:rsid w:val="00176C66"/>
    <w:rsid w:val="00183292"/>
    <w:rsid w:val="00184357"/>
    <w:rsid w:val="001859D7"/>
    <w:rsid w:val="0018692A"/>
    <w:rsid w:val="00190E9D"/>
    <w:rsid w:val="0019319D"/>
    <w:rsid w:val="001968B8"/>
    <w:rsid w:val="001A4895"/>
    <w:rsid w:val="001A5417"/>
    <w:rsid w:val="001A6ECD"/>
    <w:rsid w:val="001A722F"/>
    <w:rsid w:val="001B0F22"/>
    <w:rsid w:val="001C0910"/>
    <w:rsid w:val="001C1460"/>
    <w:rsid w:val="001C2723"/>
    <w:rsid w:val="001C35D6"/>
    <w:rsid w:val="001D5805"/>
    <w:rsid w:val="001D6EE7"/>
    <w:rsid w:val="001E1916"/>
    <w:rsid w:val="001E289C"/>
    <w:rsid w:val="001E7A4D"/>
    <w:rsid w:val="001F42D2"/>
    <w:rsid w:val="001F771B"/>
    <w:rsid w:val="00206E77"/>
    <w:rsid w:val="002126A0"/>
    <w:rsid w:val="00222EF3"/>
    <w:rsid w:val="00224FD7"/>
    <w:rsid w:val="0022697A"/>
    <w:rsid w:val="00227923"/>
    <w:rsid w:val="00227BB4"/>
    <w:rsid w:val="00231838"/>
    <w:rsid w:val="002325B6"/>
    <w:rsid w:val="00232624"/>
    <w:rsid w:val="00232EBA"/>
    <w:rsid w:val="002364C2"/>
    <w:rsid w:val="002367F9"/>
    <w:rsid w:val="002374DA"/>
    <w:rsid w:val="002469D0"/>
    <w:rsid w:val="00247D5C"/>
    <w:rsid w:val="002500A9"/>
    <w:rsid w:val="00250ABE"/>
    <w:rsid w:val="00256939"/>
    <w:rsid w:val="002569B1"/>
    <w:rsid w:val="002645C2"/>
    <w:rsid w:val="00267EE1"/>
    <w:rsid w:val="00272FBB"/>
    <w:rsid w:val="002740B9"/>
    <w:rsid w:val="002829C7"/>
    <w:rsid w:val="00282C20"/>
    <w:rsid w:val="00283B41"/>
    <w:rsid w:val="0028674A"/>
    <w:rsid w:val="00295E3D"/>
    <w:rsid w:val="0029646B"/>
    <w:rsid w:val="00297357"/>
    <w:rsid w:val="002A3D80"/>
    <w:rsid w:val="002A4CB8"/>
    <w:rsid w:val="002A7C4C"/>
    <w:rsid w:val="002B1AF8"/>
    <w:rsid w:val="002B50E7"/>
    <w:rsid w:val="002B566E"/>
    <w:rsid w:val="002B581E"/>
    <w:rsid w:val="002B7BDF"/>
    <w:rsid w:val="002C4C6E"/>
    <w:rsid w:val="002C5E6E"/>
    <w:rsid w:val="002D332D"/>
    <w:rsid w:val="002D6236"/>
    <w:rsid w:val="002D6DD8"/>
    <w:rsid w:val="002E10DD"/>
    <w:rsid w:val="002E176C"/>
    <w:rsid w:val="002E1C74"/>
    <w:rsid w:val="002E5E9A"/>
    <w:rsid w:val="002F32AB"/>
    <w:rsid w:val="002F7D7A"/>
    <w:rsid w:val="003019F4"/>
    <w:rsid w:val="0030542D"/>
    <w:rsid w:val="0030577E"/>
    <w:rsid w:val="0033411E"/>
    <w:rsid w:val="00337BBC"/>
    <w:rsid w:val="0034231C"/>
    <w:rsid w:val="003522B0"/>
    <w:rsid w:val="00352DE4"/>
    <w:rsid w:val="003607A5"/>
    <w:rsid w:val="00364366"/>
    <w:rsid w:val="00364B22"/>
    <w:rsid w:val="003660A8"/>
    <w:rsid w:val="0036627F"/>
    <w:rsid w:val="003666FE"/>
    <w:rsid w:val="00370974"/>
    <w:rsid w:val="003722DC"/>
    <w:rsid w:val="00374854"/>
    <w:rsid w:val="00381C20"/>
    <w:rsid w:val="00383E4B"/>
    <w:rsid w:val="00386FB8"/>
    <w:rsid w:val="0038784B"/>
    <w:rsid w:val="003879BF"/>
    <w:rsid w:val="003A082B"/>
    <w:rsid w:val="003A2595"/>
    <w:rsid w:val="003A54D9"/>
    <w:rsid w:val="003A5AF4"/>
    <w:rsid w:val="003A74FA"/>
    <w:rsid w:val="003B5348"/>
    <w:rsid w:val="003B556E"/>
    <w:rsid w:val="003B6CD1"/>
    <w:rsid w:val="003D15BA"/>
    <w:rsid w:val="003D51CD"/>
    <w:rsid w:val="003D7D19"/>
    <w:rsid w:val="003E22B4"/>
    <w:rsid w:val="003E44BC"/>
    <w:rsid w:val="003E57CF"/>
    <w:rsid w:val="003E6A83"/>
    <w:rsid w:val="003F245C"/>
    <w:rsid w:val="003F615F"/>
    <w:rsid w:val="00400CC6"/>
    <w:rsid w:val="00402FF9"/>
    <w:rsid w:val="004053CB"/>
    <w:rsid w:val="00410250"/>
    <w:rsid w:val="00415AD5"/>
    <w:rsid w:val="0041764A"/>
    <w:rsid w:val="00421382"/>
    <w:rsid w:val="00423DEC"/>
    <w:rsid w:val="00425E01"/>
    <w:rsid w:val="00431923"/>
    <w:rsid w:val="0043212A"/>
    <w:rsid w:val="00445A37"/>
    <w:rsid w:val="00447C39"/>
    <w:rsid w:val="004505D5"/>
    <w:rsid w:val="00452B47"/>
    <w:rsid w:val="00456156"/>
    <w:rsid w:val="00462762"/>
    <w:rsid w:val="004721D1"/>
    <w:rsid w:val="00476535"/>
    <w:rsid w:val="0048660A"/>
    <w:rsid w:val="00491193"/>
    <w:rsid w:val="00491D58"/>
    <w:rsid w:val="00494989"/>
    <w:rsid w:val="00497D87"/>
    <w:rsid w:val="004A4628"/>
    <w:rsid w:val="004A7D4C"/>
    <w:rsid w:val="004B277D"/>
    <w:rsid w:val="004B7A62"/>
    <w:rsid w:val="004C3765"/>
    <w:rsid w:val="004D416F"/>
    <w:rsid w:val="004E13A9"/>
    <w:rsid w:val="004E1E9E"/>
    <w:rsid w:val="004E45E2"/>
    <w:rsid w:val="004E4C50"/>
    <w:rsid w:val="004F259B"/>
    <w:rsid w:val="004F5046"/>
    <w:rsid w:val="004F7496"/>
    <w:rsid w:val="005118C1"/>
    <w:rsid w:val="00512E51"/>
    <w:rsid w:val="00520A59"/>
    <w:rsid w:val="00523E0A"/>
    <w:rsid w:val="00527E82"/>
    <w:rsid w:val="00533976"/>
    <w:rsid w:val="00534384"/>
    <w:rsid w:val="00536D46"/>
    <w:rsid w:val="00546891"/>
    <w:rsid w:val="00555334"/>
    <w:rsid w:val="00556189"/>
    <w:rsid w:val="005567C5"/>
    <w:rsid w:val="00557AE6"/>
    <w:rsid w:val="00560584"/>
    <w:rsid w:val="00567351"/>
    <w:rsid w:val="005702FC"/>
    <w:rsid w:val="0057075E"/>
    <w:rsid w:val="00573E28"/>
    <w:rsid w:val="005765ED"/>
    <w:rsid w:val="00581B07"/>
    <w:rsid w:val="00582602"/>
    <w:rsid w:val="00585CE7"/>
    <w:rsid w:val="00586EFC"/>
    <w:rsid w:val="00590E2E"/>
    <w:rsid w:val="0059229E"/>
    <w:rsid w:val="0059254A"/>
    <w:rsid w:val="0059508C"/>
    <w:rsid w:val="005A03A9"/>
    <w:rsid w:val="005A0CA6"/>
    <w:rsid w:val="005A0FA6"/>
    <w:rsid w:val="005A517A"/>
    <w:rsid w:val="005A6AE4"/>
    <w:rsid w:val="005B33C0"/>
    <w:rsid w:val="005B5AF1"/>
    <w:rsid w:val="005C26EE"/>
    <w:rsid w:val="005C59AE"/>
    <w:rsid w:val="005C72CD"/>
    <w:rsid w:val="005D50E6"/>
    <w:rsid w:val="005F35B4"/>
    <w:rsid w:val="005F4734"/>
    <w:rsid w:val="00604ABD"/>
    <w:rsid w:val="00604D5C"/>
    <w:rsid w:val="00605C47"/>
    <w:rsid w:val="00610786"/>
    <w:rsid w:val="00615FF8"/>
    <w:rsid w:val="00617D69"/>
    <w:rsid w:val="0062675D"/>
    <w:rsid w:val="00633458"/>
    <w:rsid w:val="00637FDE"/>
    <w:rsid w:val="0064139A"/>
    <w:rsid w:val="00642128"/>
    <w:rsid w:val="00647F3C"/>
    <w:rsid w:val="00654EC1"/>
    <w:rsid w:val="006611EE"/>
    <w:rsid w:val="00667D7B"/>
    <w:rsid w:val="006703FA"/>
    <w:rsid w:val="00671FE8"/>
    <w:rsid w:val="006721BB"/>
    <w:rsid w:val="00672FB6"/>
    <w:rsid w:val="0067432A"/>
    <w:rsid w:val="006747B7"/>
    <w:rsid w:val="00674EE0"/>
    <w:rsid w:val="006766CC"/>
    <w:rsid w:val="00676C60"/>
    <w:rsid w:val="006800CD"/>
    <w:rsid w:val="006801AC"/>
    <w:rsid w:val="00684149"/>
    <w:rsid w:val="006929CA"/>
    <w:rsid w:val="0069659E"/>
    <w:rsid w:val="006979EF"/>
    <w:rsid w:val="006A1F5E"/>
    <w:rsid w:val="006C18FB"/>
    <w:rsid w:val="006C43B2"/>
    <w:rsid w:val="006C46B2"/>
    <w:rsid w:val="006C759F"/>
    <w:rsid w:val="006D12B9"/>
    <w:rsid w:val="006E0792"/>
    <w:rsid w:val="006E5AA8"/>
    <w:rsid w:val="006F0DF2"/>
    <w:rsid w:val="006F37C1"/>
    <w:rsid w:val="00703F57"/>
    <w:rsid w:val="00704877"/>
    <w:rsid w:val="0071159F"/>
    <w:rsid w:val="0071398C"/>
    <w:rsid w:val="00723AC4"/>
    <w:rsid w:val="007405CB"/>
    <w:rsid w:val="00741DC2"/>
    <w:rsid w:val="007429DA"/>
    <w:rsid w:val="0074498D"/>
    <w:rsid w:val="00750E24"/>
    <w:rsid w:val="00754DF7"/>
    <w:rsid w:val="00757A26"/>
    <w:rsid w:val="00760733"/>
    <w:rsid w:val="00761E11"/>
    <w:rsid w:val="0076215C"/>
    <w:rsid w:val="00763478"/>
    <w:rsid w:val="007709EE"/>
    <w:rsid w:val="00771F21"/>
    <w:rsid w:val="00777035"/>
    <w:rsid w:val="007971DD"/>
    <w:rsid w:val="007A0746"/>
    <w:rsid w:val="007A4B5C"/>
    <w:rsid w:val="007B0B6D"/>
    <w:rsid w:val="007B6487"/>
    <w:rsid w:val="007B70A0"/>
    <w:rsid w:val="007C097B"/>
    <w:rsid w:val="007C0F72"/>
    <w:rsid w:val="007C5849"/>
    <w:rsid w:val="007D13AB"/>
    <w:rsid w:val="007D4BC3"/>
    <w:rsid w:val="007D4D76"/>
    <w:rsid w:val="007D7419"/>
    <w:rsid w:val="007F0F2E"/>
    <w:rsid w:val="007F68D6"/>
    <w:rsid w:val="007F7FF3"/>
    <w:rsid w:val="0080081D"/>
    <w:rsid w:val="00802312"/>
    <w:rsid w:val="0080631A"/>
    <w:rsid w:val="00812C48"/>
    <w:rsid w:val="00815D36"/>
    <w:rsid w:val="00817CD5"/>
    <w:rsid w:val="00824265"/>
    <w:rsid w:val="00832A88"/>
    <w:rsid w:val="008428DD"/>
    <w:rsid w:val="00843CB7"/>
    <w:rsid w:val="00851FCB"/>
    <w:rsid w:val="0085259E"/>
    <w:rsid w:val="008568EA"/>
    <w:rsid w:val="00860979"/>
    <w:rsid w:val="00860DAB"/>
    <w:rsid w:val="008660F6"/>
    <w:rsid w:val="008705B6"/>
    <w:rsid w:val="008740E1"/>
    <w:rsid w:val="008803CE"/>
    <w:rsid w:val="008812EB"/>
    <w:rsid w:val="0088568C"/>
    <w:rsid w:val="00886F61"/>
    <w:rsid w:val="008910AA"/>
    <w:rsid w:val="008950B2"/>
    <w:rsid w:val="00895D2F"/>
    <w:rsid w:val="008A7878"/>
    <w:rsid w:val="008A78AA"/>
    <w:rsid w:val="008B0F36"/>
    <w:rsid w:val="008B11AD"/>
    <w:rsid w:val="008B14FE"/>
    <w:rsid w:val="008B54AA"/>
    <w:rsid w:val="008C39C1"/>
    <w:rsid w:val="008C548E"/>
    <w:rsid w:val="008C60D0"/>
    <w:rsid w:val="008D1728"/>
    <w:rsid w:val="008D5585"/>
    <w:rsid w:val="008E163D"/>
    <w:rsid w:val="008E5FF3"/>
    <w:rsid w:val="008F0563"/>
    <w:rsid w:val="008F121C"/>
    <w:rsid w:val="008F7189"/>
    <w:rsid w:val="00903E8C"/>
    <w:rsid w:val="0091614E"/>
    <w:rsid w:val="009175DA"/>
    <w:rsid w:val="0093065F"/>
    <w:rsid w:val="00931F0D"/>
    <w:rsid w:val="00933818"/>
    <w:rsid w:val="00935AD6"/>
    <w:rsid w:val="00937F5D"/>
    <w:rsid w:val="009408B2"/>
    <w:rsid w:val="0094224A"/>
    <w:rsid w:val="00943551"/>
    <w:rsid w:val="009476E5"/>
    <w:rsid w:val="00950680"/>
    <w:rsid w:val="00951451"/>
    <w:rsid w:val="00954817"/>
    <w:rsid w:val="0096587F"/>
    <w:rsid w:val="0097521D"/>
    <w:rsid w:val="00981436"/>
    <w:rsid w:val="00983196"/>
    <w:rsid w:val="009849A3"/>
    <w:rsid w:val="0099111E"/>
    <w:rsid w:val="009920FC"/>
    <w:rsid w:val="00992136"/>
    <w:rsid w:val="00992EBF"/>
    <w:rsid w:val="00992F85"/>
    <w:rsid w:val="009A26C8"/>
    <w:rsid w:val="009B0228"/>
    <w:rsid w:val="009B4EA7"/>
    <w:rsid w:val="009D2693"/>
    <w:rsid w:val="009D4441"/>
    <w:rsid w:val="009D664E"/>
    <w:rsid w:val="009D7C07"/>
    <w:rsid w:val="009E1EF0"/>
    <w:rsid w:val="009E25A9"/>
    <w:rsid w:val="009E266C"/>
    <w:rsid w:val="009E2E76"/>
    <w:rsid w:val="009E5665"/>
    <w:rsid w:val="009E6B3E"/>
    <w:rsid w:val="009F25EE"/>
    <w:rsid w:val="009F4445"/>
    <w:rsid w:val="00A06D37"/>
    <w:rsid w:val="00A079B1"/>
    <w:rsid w:val="00A11352"/>
    <w:rsid w:val="00A12652"/>
    <w:rsid w:val="00A126D1"/>
    <w:rsid w:val="00A1379A"/>
    <w:rsid w:val="00A2087C"/>
    <w:rsid w:val="00A21C8D"/>
    <w:rsid w:val="00A23C2B"/>
    <w:rsid w:val="00A25CAD"/>
    <w:rsid w:val="00A36F5A"/>
    <w:rsid w:val="00A40909"/>
    <w:rsid w:val="00A41A88"/>
    <w:rsid w:val="00A42D59"/>
    <w:rsid w:val="00A46293"/>
    <w:rsid w:val="00A46596"/>
    <w:rsid w:val="00A46E77"/>
    <w:rsid w:val="00A50767"/>
    <w:rsid w:val="00A51DA3"/>
    <w:rsid w:val="00A568D8"/>
    <w:rsid w:val="00A61FCA"/>
    <w:rsid w:val="00A648E5"/>
    <w:rsid w:val="00A66FDF"/>
    <w:rsid w:val="00A67433"/>
    <w:rsid w:val="00A674BA"/>
    <w:rsid w:val="00A7400E"/>
    <w:rsid w:val="00A740E0"/>
    <w:rsid w:val="00A7627F"/>
    <w:rsid w:val="00A8004C"/>
    <w:rsid w:val="00A81F1E"/>
    <w:rsid w:val="00A834EC"/>
    <w:rsid w:val="00A91E2D"/>
    <w:rsid w:val="00AA05C5"/>
    <w:rsid w:val="00AB4641"/>
    <w:rsid w:val="00AC49C8"/>
    <w:rsid w:val="00AD375F"/>
    <w:rsid w:val="00AD58AD"/>
    <w:rsid w:val="00AF205A"/>
    <w:rsid w:val="00AF210A"/>
    <w:rsid w:val="00B01D40"/>
    <w:rsid w:val="00B07930"/>
    <w:rsid w:val="00B14C75"/>
    <w:rsid w:val="00B177D7"/>
    <w:rsid w:val="00B21FE6"/>
    <w:rsid w:val="00B22025"/>
    <w:rsid w:val="00B30C86"/>
    <w:rsid w:val="00B31B31"/>
    <w:rsid w:val="00B32513"/>
    <w:rsid w:val="00B3596E"/>
    <w:rsid w:val="00B35DAB"/>
    <w:rsid w:val="00B37382"/>
    <w:rsid w:val="00B4093B"/>
    <w:rsid w:val="00B546B4"/>
    <w:rsid w:val="00B547F1"/>
    <w:rsid w:val="00B566B7"/>
    <w:rsid w:val="00B56EAB"/>
    <w:rsid w:val="00B632F1"/>
    <w:rsid w:val="00B657E7"/>
    <w:rsid w:val="00B67A73"/>
    <w:rsid w:val="00B723D6"/>
    <w:rsid w:val="00B73C99"/>
    <w:rsid w:val="00B812A9"/>
    <w:rsid w:val="00B81D3C"/>
    <w:rsid w:val="00B83341"/>
    <w:rsid w:val="00B8769C"/>
    <w:rsid w:val="00B94EF1"/>
    <w:rsid w:val="00BB174C"/>
    <w:rsid w:val="00BB2D96"/>
    <w:rsid w:val="00BB3638"/>
    <w:rsid w:val="00BB5997"/>
    <w:rsid w:val="00BB6641"/>
    <w:rsid w:val="00BC1B47"/>
    <w:rsid w:val="00BC283C"/>
    <w:rsid w:val="00BC3B6B"/>
    <w:rsid w:val="00BD3C25"/>
    <w:rsid w:val="00BE0567"/>
    <w:rsid w:val="00BE36C9"/>
    <w:rsid w:val="00BE4613"/>
    <w:rsid w:val="00BE542C"/>
    <w:rsid w:val="00BE7C3E"/>
    <w:rsid w:val="00BF10D5"/>
    <w:rsid w:val="00BF714D"/>
    <w:rsid w:val="00C012F9"/>
    <w:rsid w:val="00C06FA5"/>
    <w:rsid w:val="00C10441"/>
    <w:rsid w:val="00C11115"/>
    <w:rsid w:val="00C12FB9"/>
    <w:rsid w:val="00C15C9D"/>
    <w:rsid w:val="00C15D67"/>
    <w:rsid w:val="00C1773A"/>
    <w:rsid w:val="00C24004"/>
    <w:rsid w:val="00C25EDC"/>
    <w:rsid w:val="00C2656E"/>
    <w:rsid w:val="00C273A2"/>
    <w:rsid w:val="00C36B0C"/>
    <w:rsid w:val="00C36E46"/>
    <w:rsid w:val="00C37F6E"/>
    <w:rsid w:val="00C4203A"/>
    <w:rsid w:val="00C47810"/>
    <w:rsid w:val="00C5253C"/>
    <w:rsid w:val="00C5676E"/>
    <w:rsid w:val="00C7445C"/>
    <w:rsid w:val="00C76C81"/>
    <w:rsid w:val="00C77044"/>
    <w:rsid w:val="00C8065F"/>
    <w:rsid w:val="00C811A0"/>
    <w:rsid w:val="00C823F9"/>
    <w:rsid w:val="00C873DC"/>
    <w:rsid w:val="00C90F9B"/>
    <w:rsid w:val="00CA163A"/>
    <w:rsid w:val="00CB43BD"/>
    <w:rsid w:val="00CB5AE5"/>
    <w:rsid w:val="00CB749F"/>
    <w:rsid w:val="00CC0B21"/>
    <w:rsid w:val="00CC0E26"/>
    <w:rsid w:val="00CC1F82"/>
    <w:rsid w:val="00CC5382"/>
    <w:rsid w:val="00CC7CB0"/>
    <w:rsid w:val="00CD4B36"/>
    <w:rsid w:val="00CD52DD"/>
    <w:rsid w:val="00CE1166"/>
    <w:rsid w:val="00CE33AD"/>
    <w:rsid w:val="00CE6BD6"/>
    <w:rsid w:val="00D00374"/>
    <w:rsid w:val="00D003E3"/>
    <w:rsid w:val="00D06E2F"/>
    <w:rsid w:val="00D07832"/>
    <w:rsid w:val="00D10464"/>
    <w:rsid w:val="00D106C1"/>
    <w:rsid w:val="00D125DF"/>
    <w:rsid w:val="00D145D4"/>
    <w:rsid w:val="00D31022"/>
    <w:rsid w:val="00D32F63"/>
    <w:rsid w:val="00D3703B"/>
    <w:rsid w:val="00D417C1"/>
    <w:rsid w:val="00D41C26"/>
    <w:rsid w:val="00D52EB8"/>
    <w:rsid w:val="00D568B9"/>
    <w:rsid w:val="00D607EE"/>
    <w:rsid w:val="00D61EFB"/>
    <w:rsid w:val="00D7499F"/>
    <w:rsid w:val="00D81925"/>
    <w:rsid w:val="00D81C88"/>
    <w:rsid w:val="00D82D6D"/>
    <w:rsid w:val="00D8326D"/>
    <w:rsid w:val="00D83475"/>
    <w:rsid w:val="00D838C6"/>
    <w:rsid w:val="00D8660F"/>
    <w:rsid w:val="00D90888"/>
    <w:rsid w:val="00D90B80"/>
    <w:rsid w:val="00D9259D"/>
    <w:rsid w:val="00D951E1"/>
    <w:rsid w:val="00D95B05"/>
    <w:rsid w:val="00DA0D23"/>
    <w:rsid w:val="00DB4C6B"/>
    <w:rsid w:val="00DB5F92"/>
    <w:rsid w:val="00DB6810"/>
    <w:rsid w:val="00DB77BC"/>
    <w:rsid w:val="00DC5C4A"/>
    <w:rsid w:val="00DD0FD4"/>
    <w:rsid w:val="00DD4860"/>
    <w:rsid w:val="00DD7922"/>
    <w:rsid w:val="00DE448A"/>
    <w:rsid w:val="00DE4CB9"/>
    <w:rsid w:val="00DF4B05"/>
    <w:rsid w:val="00E05A87"/>
    <w:rsid w:val="00E07604"/>
    <w:rsid w:val="00E16B6A"/>
    <w:rsid w:val="00E1752F"/>
    <w:rsid w:val="00E210E5"/>
    <w:rsid w:val="00E211ED"/>
    <w:rsid w:val="00E21583"/>
    <w:rsid w:val="00E239F2"/>
    <w:rsid w:val="00E31528"/>
    <w:rsid w:val="00E31B55"/>
    <w:rsid w:val="00E34B7C"/>
    <w:rsid w:val="00E458A0"/>
    <w:rsid w:val="00E46E67"/>
    <w:rsid w:val="00E4790C"/>
    <w:rsid w:val="00E50568"/>
    <w:rsid w:val="00E54829"/>
    <w:rsid w:val="00E5573E"/>
    <w:rsid w:val="00E61339"/>
    <w:rsid w:val="00E65B15"/>
    <w:rsid w:val="00E65D34"/>
    <w:rsid w:val="00E67396"/>
    <w:rsid w:val="00E70E48"/>
    <w:rsid w:val="00E71E39"/>
    <w:rsid w:val="00E7259D"/>
    <w:rsid w:val="00E760BC"/>
    <w:rsid w:val="00E8054E"/>
    <w:rsid w:val="00E8153F"/>
    <w:rsid w:val="00E82B35"/>
    <w:rsid w:val="00EA3A8C"/>
    <w:rsid w:val="00EA7A75"/>
    <w:rsid w:val="00EA7E02"/>
    <w:rsid w:val="00EB77EC"/>
    <w:rsid w:val="00EC02BF"/>
    <w:rsid w:val="00EC183D"/>
    <w:rsid w:val="00EC3461"/>
    <w:rsid w:val="00EC5120"/>
    <w:rsid w:val="00ED1D4A"/>
    <w:rsid w:val="00ED2E85"/>
    <w:rsid w:val="00ED35C8"/>
    <w:rsid w:val="00EE1697"/>
    <w:rsid w:val="00EE1F19"/>
    <w:rsid w:val="00EF21BA"/>
    <w:rsid w:val="00EF6543"/>
    <w:rsid w:val="00EF682A"/>
    <w:rsid w:val="00EF7022"/>
    <w:rsid w:val="00EF7863"/>
    <w:rsid w:val="00F00CF6"/>
    <w:rsid w:val="00F046C3"/>
    <w:rsid w:val="00F11FDF"/>
    <w:rsid w:val="00F1505E"/>
    <w:rsid w:val="00F155C7"/>
    <w:rsid w:val="00F15627"/>
    <w:rsid w:val="00F15CAC"/>
    <w:rsid w:val="00F21E10"/>
    <w:rsid w:val="00F222AB"/>
    <w:rsid w:val="00F22617"/>
    <w:rsid w:val="00F22AEC"/>
    <w:rsid w:val="00F23072"/>
    <w:rsid w:val="00F24E9E"/>
    <w:rsid w:val="00F31772"/>
    <w:rsid w:val="00F3774E"/>
    <w:rsid w:val="00F37C03"/>
    <w:rsid w:val="00F422BB"/>
    <w:rsid w:val="00F42A2D"/>
    <w:rsid w:val="00F42B3A"/>
    <w:rsid w:val="00F4308C"/>
    <w:rsid w:val="00F45F3A"/>
    <w:rsid w:val="00F50F70"/>
    <w:rsid w:val="00F51C3C"/>
    <w:rsid w:val="00F54752"/>
    <w:rsid w:val="00F54CD3"/>
    <w:rsid w:val="00F560DF"/>
    <w:rsid w:val="00F60335"/>
    <w:rsid w:val="00F608EC"/>
    <w:rsid w:val="00F70A13"/>
    <w:rsid w:val="00F72FC1"/>
    <w:rsid w:val="00F74DBB"/>
    <w:rsid w:val="00F807CF"/>
    <w:rsid w:val="00F816D1"/>
    <w:rsid w:val="00F82CF6"/>
    <w:rsid w:val="00F83348"/>
    <w:rsid w:val="00F8383F"/>
    <w:rsid w:val="00F857AD"/>
    <w:rsid w:val="00F90DEF"/>
    <w:rsid w:val="00F9731A"/>
    <w:rsid w:val="00FA0C4F"/>
    <w:rsid w:val="00FA168B"/>
    <w:rsid w:val="00FA58CF"/>
    <w:rsid w:val="00FA630A"/>
    <w:rsid w:val="00FB041D"/>
    <w:rsid w:val="00FB590F"/>
    <w:rsid w:val="00FC2EC0"/>
    <w:rsid w:val="00FD6B52"/>
    <w:rsid w:val="00FD77B4"/>
    <w:rsid w:val="00FE02D4"/>
    <w:rsid w:val="00FE1664"/>
    <w:rsid w:val="00FE4441"/>
    <w:rsid w:val="00FE5F72"/>
    <w:rsid w:val="00FF24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201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D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10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654EC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54EC1"/>
  </w:style>
  <w:style w:type="paragraph" w:styleId="Pieddepage">
    <w:name w:val="footer"/>
    <w:basedOn w:val="Normal"/>
    <w:link w:val="PieddepageCar"/>
    <w:uiPriority w:val="99"/>
    <w:semiHidden/>
    <w:unhideWhenUsed/>
    <w:rsid w:val="00654EC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654EC1"/>
  </w:style>
  <w:style w:type="paragraph" w:styleId="Paragraphedeliste">
    <w:name w:val="List Paragraph"/>
    <w:basedOn w:val="Normal"/>
    <w:uiPriority w:val="34"/>
    <w:qFormat/>
    <w:rsid w:val="00E8054E"/>
    <w:pPr>
      <w:ind w:left="720"/>
      <w:contextualSpacing/>
    </w:pPr>
  </w:style>
  <w:style w:type="character" w:styleId="Lienhypertexte">
    <w:name w:val="Hyperlink"/>
    <w:basedOn w:val="Policepardfaut"/>
    <w:uiPriority w:val="99"/>
    <w:unhideWhenUsed/>
    <w:rsid w:val="00A46E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908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85A31-B456-41EB-A7BA-CAFD41461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4094</TotalTime>
  <Pages>17</Pages>
  <Words>4089</Words>
  <Characters>22494</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dc:creator>
  <cp:lastModifiedBy>Michelle</cp:lastModifiedBy>
  <cp:revision>130</cp:revision>
  <cp:lastPrinted>2022-04-05T12:44:00Z</cp:lastPrinted>
  <dcterms:created xsi:type="dcterms:W3CDTF">2018-08-01T12:29:00Z</dcterms:created>
  <dcterms:modified xsi:type="dcterms:W3CDTF">2022-04-05T12:53:00Z</dcterms:modified>
</cp:coreProperties>
</file>